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830" w:rsidRPr="00BC12BE" w:rsidRDefault="00251830" w:rsidP="00251830">
      <w:pPr>
        <w:jc w:val="center"/>
        <w:rPr>
          <w:rFonts w:ascii="Times New Roman" w:hAnsi="Times New Roman" w:cs="Times New Roman"/>
          <w:b/>
          <w:color w:val="FF0000"/>
          <w:sz w:val="40"/>
          <w:szCs w:val="40"/>
        </w:rPr>
      </w:pPr>
      <w:r w:rsidRPr="00BC12BE">
        <w:rPr>
          <w:rFonts w:ascii="Times New Roman" w:hAnsi="Times New Roman" w:cs="Times New Roman"/>
          <w:sz w:val="40"/>
          <w:szCs w:val="40"/>
        </w:rPr>
        <w:t xml:space="preserve"> </w:t>
      </w:r>
      <w:r w:rsidRPr="00BC12BE">
        <w:rPr>
          <w:rFonts w:ascii="Times New Roman" w:hAnsi="Times New Roman" w:cs="Times New Roman"/>
          <w:sz w:val="40"/>
          <w:szCs w:val="40"/>
        </w:rPr>
        <w:t xml:space="preserve"> </w:t>
      </w:r>
      <w:r w:rsidRPr="00BC12BE">
        <w:rPr>
          <w:rFonts w:ascii="Times New Roman" w:hAnsi="Times New Roman" w:cs="Times New Roman"/>
          <w:b/>
          <w:color w:val="FF0000"/>
          <w:sz w:val="40"/>
          <w:szCs w:val="40"/>
          <w:highlight w:val="yellow"/>
        </w:rPr>
        <w:t>«МЕЛКАЯ МОТОРИКА - ЭТО ИНТЕРЕСНО</w:t>
      </w:r>
      <w:r w:rsidRPr="00BC12BE">
        <w:rPr>
          <w:rFonts w:ascii="Times New Roman" w:hAnsi="Times New Roman" w:cs="Times New Roman"/>
          <w:b/>
          <w:color w:val="FF0000"/>
          <w:sz w:val="40"/>
          <w:szCs w:val="40"/>
          <w:highlight w:val="yellow"/>
        </w:rPr>
        <w:t xml:space="preserve"> и ПОЛЕЗНО</w:t>
      </w:r>
      <w:r w:rsidRPr="00BC12BE">
        <w:rPr>
          <w:rFonts w:ascii="Times New Roman" w:hAnsi="Times New Roman" w:cs="Times New Roman"/>
          <w:b/>
          <w:color w:val="FF0000"/>
          <w:sz w:val="40"/>
          <w:szCs w:val="40"/>
          <w:highlight w:val="yellow"/>
        </w:rPr>
        <w:t>».</w:t>
      </w:r>
    </w:p>
    <w:p w:rsidR="00251830" w:rsidRDefault="00251830" w:rsidP="00251830">
      <w:pPr>
        <w:jc w:val="both"/>
        <w:rPr>
          <w:rFonts w:ascii="Times New Roman" w:hAnsi="Times New Roman" w:cs="Times New Roman"/>
          <w:sz w:val="32"/>
          <w:szCs w:val="32"/>
        </w:rPr>
      </w:pPr>
      <w:r>
        <w:rPr>
          <w:rFonts w:ascii="Times New Roman" w:hAnsi="Times New Roman" w:cs="Times New Roman"/>
          <w:sz w:val="32"/>
          <w:szCs w:val="32"/>
        </w:rPr>
        <w:t xml:space="preserve">      </w:t>
      </w:r>
      <w:r w:rsidRPr="00251830">
        <w:rPr>
          <w:rFonts w:ascii="Times New Roman" w:hAnsi="Times New Roman" w:cs="Times New Roman"/>
          <w:sz w:val="32"/>
          <w:szCs w:val="32"/>
        </w:rPr>
        <w:t xml:space="preserve"> </w:t>
      </w:r>
      <w:r w:rsidRPr="00BC12BE">
        <w:rPr>
          <w:rFonts w:ascii="Times New Roman" w:hAnsi="Times New Roman" w:cs="Times New Roman"/>
          <w:sz w:val="32"/>
          <w:szCs w:val="32"/>
          <w:highlight w:val="green"/>
        </w:rPr>
        <w:t>Тонкая (мелкая) моторика</w:t>
      </w:r>
      <w:r w:rsidRPr="00251830">
        <w:rPr>
          <w:rFonts w:ascii="Times New Roman" w:hAnsi="Times New Roman" w:cs="Times New Roman"/>
          <w:sz w:val="32"/>
          <w:szCs w:val="32"/>
        </w:rPr>
        <w:t xml:space="preserve"> - это двигательная деятельность, которая обуславливается скоординированной работой мелких мышц руки и глаза. Научно доказано: чем больше мастерства в детской руке, чем разнообразнее движения рук, тем совершеннее функции нервной системы. </w:t>
      </w:r>
    </w:p>
    <w:p w:rsidR="00251830" w:rsidRDefault="00251830" w:rsidP="00251830">
      <w:pPr>
        <w:jc w:val="both"/>
        <w:rPr>
          <w:rFonts w:ascii="Times New Roman" w:hAnsi="Times New Roman" w:cs="Times New Roman"/>
          <w:sz w:val="32"/>
          <w:szCs w:val="32"/>
        </w:rPr>
      </w:pPr>
      <w:r w:rsidRPr="00251830">
        <w:rPr>
          <w:rFonts w:ascii="Times New Roman" w:hAnsi="Times New Roman" w:cs="Times New Roman"/>
          <w:sz w:val="32"/>
          <w:szCs w:val="32"/>
        </w:rPr>
        <w:t xml:space="preserve">     </w:t>
      </w:r>
      <w:r w:rsidRPr="00BC12BE">
        <w:rPr>
          <w:rFonts w:ascii="Times New Roman" w:hAnsi="Times New Roman" w:cs="Times New Roman"/>
          <w:sz w:val="32"/>
          <w:szCs w:val="32"/>
          <w:highlight w:val="green"/>
        </w:rPr>
        <w:t>Навыки тонкой моторики:</w:t>
      </w:r>
      <w:r w:rsidRPr="00251830">
        <w:rPr>
          <w:rFonts w:ascii="Times New Roman" w:hAnsi="Times New Roman" w:cs="Times New Roman"/>
          <w:sz w:val="32"/>
          <w:szCs w:val="32"/>
        </w:rPr>
        <w:t xml:space="preserve"> </w:t>
      </w:r>
    </w:p>
    <w:p w:rsidR="00251830" w:rsidRPr="00251830" w:rsidRDefault="00251830" w:rsidP="00251830">
      <w:pPr>
        <w:pStyle w:val="a5"/>
        <w:numPr>
          <w:ilvl w:val="0"/>
          <w:numId w:val="1"/>
        </w:numPr>
        <w:jc w:val="both"/>
        <w:rPr>
          <w:rFonts w:ascii="Times New Roman" w:hAnsi="Times New Roman" w:cs="Times New Roman"/>
          <w:sz w:val="32"/>
          <w:szCs w:val="32"/>
        </w:rPr>
      </w:pPr>
      <w:r w:rsidRPr="00251830">
        <w:rPr>
          <w:rFonts w:ascii="Times New Roman" w:hAnsi="Times New Roman" w:cs="Times New Roman"/>
          <w:sz w:val="32"/>
          <w:szCs w:val="32"/>
        </w:rPr>
        <w:t xml:space="preserve">способствуют развитию речи и мышления ребенка; </w:t>
      </w:r>
    </w:p>
    <w:p w:rsidR="00251830" w:rsidRPr="00251830" w:rsidRDefault="00251830" w:rsidP="00251830">
      <w:pPr>
        <w:pStyle w:val="a5"/>
        <w:numPr>
          <w:ilvl w:val="0"/>
          <w:numId w:val="1"/>
        </w:numPr>
        <w:jc w:val="both"/>
        <w:rPr>
          <w:rFonts w:ascii="Times New Roman" w:hAnsi="Times New Roman" w:cs="Times New Roman"/>
          <w:sz w:val="32"/>
          <w:szCs w:val="32"/>
        </w:rPr>
      </w:pPr>
      <w:r w:rsidRPr="00251830">
        <w:rPr>
          <w:rFonts w:ascii="Times New Roman" w:hAnsi="Times New Roman" w:cs="Times New Roman"/>
          <w:sz w:val="32"/>
          <w:szCs w:val="32"/>
        </w:rPr>
        <w:t>помогают ребенку обследовать окружающие его предметы и тем самым позволяют ему лучше понять мир, в котором он живет;</w:t>
      </w:r>
    </w:p>
    <w:p w:rsidR="00251830" w:rsidRPr="00251830" w:rsidRDefault="00251830" w:rsidP="00251830">
      <w:pPr>
        <w:pStyle w:val="a5"/>
        <w:numPr>
          <w:ilvl w:val="0"/>
          <w:numId w:val="1"/>
        </w:numPr>
        <w:jc w:val="both"/>
        <w:rPr>
          <w:rFonts w:ascii="Times New Roman" w:hAnsi="Times New Roman" w:cs="Times New Roman"/>
          <w:sz w:val="32"/>
          <w:szCs w:val="32"/>
        </w:rPr>
      </w:pPr>
      <w:r w:rsidRPr="00251830">
        <w:rPr>
          <w:rFonts w:ascii="Times New Roman" w:hAnsi="Times New Roman" w:cs="Times New Roman"/>
          <w:sz w:val="32"/>
          <w:szCs w:val="32"/>
        </w:rPr>
        <w:t xml:space="preserve">позволяют ребенку выразить себя через игру и другие виды деятельности, так как движения становятся совершеннее; </w:t>
      </w:r>
    </w:p>
    <w:p w:rsidR="00251830" w:rsidRPr="00251830" w:rsidRDefault="00251830" w:rsidP="00251830">
      <w:pPr>
        <w:pStyle w:val="a5"/>
        <w:numPr>
          <w:ilvl w:val="0"/>
          <w:numId w:val="1"/>
        </w:numPr>
        <w:jc w:val="both"/>
        <w:rPr>
          <w:rFonts w:ascii="Times New Roman" w:hAnsi="Times New Roman" w:cs="Times New Roman"/>
          <w:sz w:val="32"/>
          <w:szCs w:val="32"/>
        </w:rPr>
      </w:pPr>
      <w:r w:rsidRPr="00251830">
        <w:rPr>
          <w:rFonts w:ascii="Times New Roman" w:hAnsi="Times New Roman" w:cs="Times New Roman"/>
          <w:sz w:val="32"/>
          <w:szCs w:val="32"/>
        </w:rPr>
        <w:t>способствуют повышению самооценки ребенка, потому что у него получается выполнение задуманного.</w:t>
      </w:r>
    </w:p>
    <w:p w:rsidR="00251830" w:rsidRDefault="00251830" w:rsidP="00251830">
      <w:pPr>
        <w:jc w:val="both"/>
        <w:rPr>
          <w:rFonts w:ascii="Times New Roman" w:hAnsi="Times New Roman" w:cs="Times New Roman"/>
          <w:sz w:val="32"/>
          <w:szCs w:val="32"/>
        </w:rPr>
      </w:pPr>
      <w:r w:rsidRPr="00251830">
        <w:rPr>
          <w:rFonts w:ascii="Times New Roman" w:hAnsi="Times New Roman" w:cs="Times New Roman"/>
          <w:sz w:val="32"/>
          <w:szCs w:val="32"/>
        </w:rPr>
        <w:t xml:space="preserve"> Слабое развитие моторики остается одной из основных проблем наших детей, поэтому важно развитие мелкой моторики пальцев рук. Систематические упражнения по развитию мелкой моторики пальцев рук помогают выработать навыки самоконтроля движений рук не только под контролем зрения, но и п</w:t>
      </w:r>
      <w:r>
        <w:rPr>
          <w:rFonts w:ascii="Times New Roman" w:hAnsi="Times New Roman" w:cs="Times New Roman"/>
          <w:sz w:val="32"/>
          <w:szCs w:val="32"/>
        </w:rPr>
        <w:t>ри участии осязания, тактильно-</w:t>
      </w:r>
      <w:r w:rsidRPr="00251830">
        <w:rPr>
          <w:rFonts w:ascii="Times New Roman" w:hAnsi="Times New Roman" w:cs="Times New Roman"/>
          <w:sz w:val="32"/>
          <w:szCs w:val="32"/>
        </w:rPr>
        <w:t xml:space="preserve">двигательных ощущений (на ощупь). Повторение одного и того же движения способствует автоматизации двигательных навыков, является основой подготовки руки к обучению письму. Желательно развивать равным образом движения пальцев обеих рук, как в играх, так и в быту. Стараться ориентироваться </w:t>
      </w:r>
      <w:proofErr w:type="gramStart"/>
      <w:r w:rsidRPr="00251830">
        <w:rPr>
          <w:rFonts w:ascii="Times New Roman" w:hAnsi="Times New Roman" w:cs="Times New Roman"/>
          <w:sz w:val="32"/>
          <w:szCs w:val="32"/>
        </w:rPr>
        <w:t>на те</w:t>
      </w:r>
      <w:proofErr w:type="gramEnd"/>
      <w:r w:rsidRPr="00251830">
        <w:rPr>
          <w:rFonts w:ascii="Times New Roman" w:hAnsi="Times New Roman" w:cs="Times New Roman"/>
          <w:sz w:val="32"/>
          <w:szCs w:val="32"/>
        </w:rPr>
        <w:t xml:space="preserve"> упражнения, которые способствуют развитию всех пальцев рук. Для укрепления и развития детской руки, координации движений рук существуют разнообразные упражнения и игры, которые мы используем при работе с детьми в детском саду.</w:t>
      </w:r>
    </w:p>
    <w:p w:rsidR="00251830" w:rsidRDefault="00251830" w:rsidP="00BC12BE">
      <w:pPr>
        <w:jc w:val="center"/>
        <w:rPr>
          <w:rFonts w:ascii="Times New Roman" w:hAnsi="Times New Roman" w:cs="Times New Roman"/>
          <w:sz w:val="32"/>
          <w:szCs w:val="32"/>
        </w:rPr>
      </w:pPr>
      <w:r w:rsidRPr="00BC12BE">
        <w:rPr>
          <w:rFonts w:ascii="Times New Roman" w:hAnsi="Times New Roman" w:cs="Times New Roman"/>
          <w:sz w:val="32"/>
          <w:szCs w:val="32"/>
          <w:highlight w:val="green"/>
        </w:rPr>
        <w:t>Упражнения и игры</w:t>
      </w:r>
      <w:bookmarkStart w:id="0" w:name="_GoBack"/>
      <w:bookmarkEnd w:id="0"/>
    </w:p>
    <w:p w:rsidR="00251830" w:rsidRDefault="00251830" w:rsidP="00251830">
      <w:pPr>
        <w:jc w:val="both"/>
        <w:rPr>
          <w:rFonts w:ascii="Times New Roman" w:hAnsi="Times New Roman" w:cs="Times New Roman"/>
          <w:sz w:val="32"/>
          <w:szCs w:val="32"/>
        </w:rPr>
      </w:pPr>
      <w:r w:rsidRPr="00251830">
        <w:rPr>
          <w:rFonts w:ascii="Times New Roman" w:hAnsi="Times New Roman" w:cs="Times New Roman"/>
          <w:sz w:val="32"/>
          <w:szCs w:val="32"/>
          <w:highlight w:val="green"/>
        </w:rPr>
        <w:lastRenderedPageBreak/>
        <w:t>«МАССАЖ ДЛЯ ПАЛЬЧИКОВ».</w:t>
      </w:r>
      <w:r w:rsidRPr="00251830">
        <w:rPr>
          <w:rFonts w:ascii="Times New Roman" w:hAnsi="Times New Roman" w:cs="Times New Roman"/>
          <w:sz w:val="32"/>
          <w:szCs w:val="32"/>
        </w:rPr>
        <w:t xml:space="preserve"> Хорошо делать массаж для пальчиков и ладошек каждый день. Используются четыре основных приема: поглаживание, разминание, растирание, постукивание. Затрачивая всего 5 минут в день на проведение пальчиковой гимнастики и массажа можно оказать существенную помощь ребенку. </w:t>
      </w:r>
      <w:proofErr w:type="gramStart"/>
      <w:r w:rsidRPr="00251830">
        <w:rPr>
          <w:rFonts w:ascii="Times New Roman" w:hAnsi="Times New Roman" w:cs="Times New Roman"/>
          <w:sz w:val="32"/>
          <w:szCs w:val="32"/>
        </w:rPr>
        <w:t>Занимаясь с ребенком, необходимо придерживаться следующих правил: - начинайте с массажа и разогрева кистей рук, заканчивайте поглаживанием; - выполняйте движения и правой, и левой рукой; - движения на сжатие должны сочетаться с расслаблением; - упражнения должны включать изолированные движения каждого пальца; - прежде чем переходить к новому упражнению, важно как следует отработать предыдущее пальчиками правой и левой руки;</w:t>
      </w:r>
      <w:proofErr w:type="gramEnd"/>
      <w:r w:rsidRPr="00251830">
        <w:rPr>
          <w:rFonts w:ascii="Times New Roman" w:hAnsi="Times New Roman" w:cs="Times New Roman"/>
          <w:sz w:val="32"/>
          <w:szCs w:val="32"/>
        </w:rPr>
        <w:t xml:space="preserve"> - используйте те игры, которые нравятся ребенку и доступны ему; - при массаже рук ребенка помогайте ему своими руками только в том случае, если у вас положительный настрой. </w:t>
      </w:r>
    </w:p>
    <w:p w:rsidR="00251830" w:rsidRDefault="00251830" w:rsidP="00251830">
      <w:pPr>
        <w:jc w:val="both"/>
        <w:rPr>
          <w:rFonts w:ascii="Times New Roman" w:hAnsi="Times New Roman" w:cs="Times New Roman"/>
          <w:sz w:val="32"/>
          <w:szCs w:val="32"/>
        </w:rPr>
      </w:pPr>
    </w:p>
    <w:p w:rsidR="00251830" w:rsidRDefault="00251830" w:rsidP="00251830">
      <w:pPr>
        <w:jc w:val="both"/>
        <w:rPr>
          <w:rFonts w:ascii="Times New Roman" w:hAnsi="Times New Roman" w:cs="Times New Roman"/>
          <w:sz w:val="32"/>
          <w:szCs w:val="32"/>
        </w:rPr>
      </w:pPr>
      <w:r w:rsidRPr="00251830">
        <w:rPr>
          <w:rFonts w:ascii="Times New Roman" w:hAnsi="Times New Roman" w:cs="Times New Roman"/>
          <w:sz w:val="32"/>
          <w:szCs w:val="32"/>
          <w:highlight w:val="green"/>
        </w:rPr>
        <w:t>«УПРАЖНЕНИЯ С КАРАНДАШАМИ».</w:t>
      </w:r>
      <w:r w:rsidRPr="00251830">
        <w:rPr>
          <w:rFonts w:ascii="Times New Roman" w:hAnsi="Times New Roman" w:cs="Times New Roman"/>
          <w:sz w:val="32"/>
          <w:szCs w:val="32"/>
        </w:rPr>
        <w:t xml:space="preserve"> Для выполнения упражнений использовать не заточенные карандаши (круглые или с гранями) или палочки. Упражнения выполнять двумя руками по очереди или вместе. </w:t>
      </w:r>
    </w:p>
    <w:p w:rsidR="00251830" w:rsidRPr="00251830" w:rsidRDefault="00251830" w:rsidP="00251830">
      <w:pPr>
        <w:pStyle w:val="a5"/>
        <w:numPr>
          <w:ilvl w:val="0"/>
          <w:numId w:val="2"/>
        </w:numPr>
        <w:jc w:val="both"/>
        <w:rPr>
          <w:rFonts w:ascii="Times New Roman" w:hAnsi="Times New Roman" w:cs="Times New Roman"/>
          <w:sz w:val="32"/>
          <w:szCs w:val="32"/>
        </w:rPr>
      </w:pPr>
      <w:r>
        <w:rPr>
          <w:rFonts w:ascii="Times New Roman" w:hAnsi="Times New Roman" w:cs="Times New Roman"/>
          <w:sz w:val="32"/>
          <w:szCs w:val="32"/>
        </w:rPr>
        <w:t>-</w:t>
      </w:r>
      <w:r w:rsidRPr="00251830">
        <w:rPr>
          <w:rFonts w:ascii="Times New Roman" w:hAnsi="Times New Roman" w:cs="Times New Roman"/>
          <w:sz w:val="32"/>
          <w:szCs w:val="32"/>
        </w:rPr>
        <w:t xml:space="preserve">прокатывание карандаша между ладонями; - растирать центр ладони концом карандаша; </w:t>
      </w:r>
    </w:p>
    <w:p w:rsidR="00251830" w:rsidRPr="00251830" w:rsidRDefault="00251830" w:rsidP="00251830">
      <w:pPr>
        <w:pStyle w:val="a5"/>
        <w:numPr>
          <w:ilvl w:val="0"/>
          <w:numId w:val="2"/>
        </w:numPr>
        <w:jc w:val="both"/>
        <w:rPr>
          <w:rFonts w:ascii="Times New Roman" w:hAnsi="Times New Roman" w:cs="Times New Roman"/>
          <w:sz w:val="32"/>
          <w:szCs w:val="32"/>
        </w:rPr>
      </w:pPr>
      <w:r w:rsidRPr="00251830">
        <w:rPr>
          <w:rFonts w:ascii="Times New Roman" w:hAnsi="Times New Roman" w:cs="Times New Roman"/>
          <w:sz w:val="32"/>
          <w:szCs w:val="32"/>
        </w:rPr>
        <w:t xml:space="preserve">упираясь концами карандаша в центр ладоней перемещать руки вверх, вниз, по кругу и т.д., стараясь не уронить карандаш; </w:t>
      </w:r>
    </w:p>
    <w:p w:rsidR="00251830" w:rsidRPr="00251830" w:rsidRDefault="00251830" w:rsidP="00251830">
      <w:pPr>
        <w:pStyle w:val="a5"/>
        <w:numPr>
          <w:ilvl w:val="0"/>
          <w:numId w:val="2"/>
        </w:numPr>
        <w:jc w:val="both"/>
        <w:rPr>
          <w:rFonts w:ascii="Times New Roman" w:hAnsi="Times New Roman" w:cs="Times New Roman"/>
          <w:sz w:val="32"/>
          <w:szCs w:val="32"/>
        </w:rPr>
      </w:pPr>
      <w:r w:rsidRPr="00251830">
        <w:rPr>
          <w:rFonts w:ascii="Times New Roman" w:hAnsi="Times New Roman" w:cs="Times New Roman"/>
          <w:sz w:val="32"/>
          <w:szCs w:val="32"/>
        </w:rPr>
        <w:t>удерживать палочку концами пальцев двух рук на весу поочередно (сначала указательным, затем средним пальцем и т.д.);</w:t>
      </w:r>
    </w:p>
    <w:p w:rsidR="00251830" w:rsidRPr="00251830" w:rsidRDefault="00251830" w:rsidP="00251830">
      <w:pPr>
        <w:pStyle w:val="a5"/>
        <w:numPr>
          <w:ilvl w:val="0"/>
          <w:numId w:val="2"/>
        </w:numPr>
        <w:jc w:val="both"/>
        <w:rPr>
          <w:rFonts w:ascii="Times New Roman" w:hAnsi="Times New Roman" w:cs="Times New Roman"/>
          <w:sz w:val="32"/>
          <w:szCs w:val="32"/>
        </w:rPr>
      </w:pPr>
      <w:r w:rsidRPr="00251830">
        <w:rPr>
          <w:rFonts w:ascii="Times New Roman" w:hAnsi="Times New Roman" w:cs="Times New Roman"/>
          <w:sz w:val="32"/>
          <w:szCs w:val="32"/>
        </w:rPr>
        <w:t xml:space="preserve">«собираем карандаши» — брать одной рукой и перекладывать в другое место (например, со стула на стол и др.), затем поменять руки (10-15 карандашей); </w:t>
      </w:r>
    </w:p>
    <w:p w:rsidR="00251830" w:rsidRPr="00251830" w:rsidRDefault="00251830" w:rsidP="00251830">
      <w:pPr>
        <w:pStyle w:val="a5"/>
        <w:numPr>
          <w:ilvl w:val="0"/>
          <w:numId w:val="2"/>
        </w:numPr>
        <w:jc w:val="both"/>
        <w:rPr>
          <w:rFonts w:ascii="Times New Roman" w:hAnsi="Times New Roman" w:cs="Times New Roman"/>
          <w:sz w:val="32"/>
          <w:szCs w:val="32"/>
        </w:rPr>
      </w:pPr>
      <w:r w:rsidRPr="00251830">
        <w:rPr>
          <w:rFonts w:ascii="Times New Roman" w:hAnsi="Times New Roman" w:cs="Times New Roman"/>
          <w:sz w:val="32"/>
          <w:szCs w:val="32"/>
        </w:rPr>
        <w:t xml:space="preserve"> «пропеллер» — вращать карандаш между пальцами;</w:t>
      </w:r>
    </w:p>
    <w:p w:rsidR="00251830" w:rsidRPr="00251830" w:rsidRDefault="00251830" w:rsidP="00251830">
      <w:pPr>
        <w:pStyle w:val="a5"/>
        <w:numPr>
          <w:ilvl w:val="0"/>
          <w:numId w:val="2"/>
        </w:numPr>
        <w:jc w:val="both"/>
        <w:rPr>
          <w:rFonts w:ascii="Times New Roman" w:hAnsi="Times New Roman" w:cs="Times New Roman"/>
          <w:sz w:val="32"/>
          <w:szCs w:val="32"/>
        </w:rPr>
      </w:pPr>
      <w:r w:rsidRPr="00251830">
        <w:rPr>
          <w:rFonts w:ascii="Times New Roman" w:hAnsi="Times New Roman" w:cs="Times New Roman"/>
          <w:sz w:val="32"/>
          <w:szCs w:val="32"/>
        </w:rPr>
        <w:lastRenderedPageBreak/>
        <w:t>слегка держать карандаш между пальцами, чтобы он медленно сполз вниз; - прокатывание карандашей по столу: сначала одной рукой, затем другой, затем двумя вместе;</w:t>
      </w:r>
    </w:p>
    <w:p w:rsidR="00251830" w:rsidRPr="00251830" w:rsidRDefault="00251830" w:rsidP="00BC12BE">
      <w:pPr>
        <w:pStyle w:val="a5"/>
        <w:numPr>
          <w:ilvl w:val="0"/>
          <w:numId w:val="2"/>
        </w:numPr>
        <w:jc w:val="both"/>
        <w:rPr>
          <w:rFonts w:ascii="Times New Roman" w:hAnsi="Times New Roman" w:cs="Times New Roman"/>
          <w:sz w:val="32"/>
          <w:szCs w:val="32"/>
        </w:rPr>
      </w:pPr>
      <w:r w:rsidRPr="00251830">
        <w:rPr>
          <w:rFonts w:ascii="Times New Roman" w:hAnsi="Times New Roman" w:cs="Times New Roman"/>
          <w:sz w:val="32"/>
          <w:szCs w:val="32"/>
        </w:rPr>
        <w:t xml:space="preserve">«пальчики шагают» — зажать карандаш между указательным и средним пальцем и делать пальчиками «шаги» по столу, не роняя карандаш. </w:t>
      </w:r>
    </w:p>
    <w:p w:rsidR="00251830" w:rsidRDefault="00251830" w:rsidP="00251830">
      <w:pPr>
        <w:jc w:val="center"/>
        <w:rPr>
          <w:rFonts w:ascii="Times New Roman" w:hAnsi="Times New Roman" w:cs="Times New Roman"/>
          <w:sz w:val="32"/>
          <w:szCs w:val="32"/>
          <w:highlight w:val="green"/>
        </w:rPr>
      </w:pPr>
      <w:r w:rsidRPr="00251830">
        <w:rPr>
          <w:rFonts w:ascii="Times New Roman" w:hAnsi="Times New Roman" w:cs="Times New Roman"/>
          <w:noProof/>
          <w:sz w:val="32"/>
          <w:szCs w:val="32"/>
          <w:lang w:eastAsia="ru-RU"/>
        </w:rPr>
        <w:drawing>
          <wp:inline distT="0" distB="0" distL="0" distR="0" wp14:anchorId="7C40FDFE" wp14:editId="645CFFFE">
            <wp:extent cx="3460276" cy="2897981"/>
            <wp:effectExtent l="0" t="0" r="698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2403" cy="2899762"/>
                    </a:xfrm>
                    <a:prstGeom prst="rect">
                      <a:avLst/>
                    </a:prstGeom>
                    <a:noFill/>
                    <a:ln>
                      <a:noFill/>
                    </a:ln>
                  </pic:spPr>
                </pic:pic>
              </a:graphicData>
            </a:graphic>
          </wp:inline>
        </w:drawing>
      </w:r>
      <w:r w:rsidRPr="00251830">
        <w:rPr>
          <w:rFonts w:ascii="Times New Roman" w:hAnsi="Times New Roman" w:cs="Times New Roman"/>
          <w:sz w:val="32"/>
          <w:szCs w:val="32"/>
          <w:highlight w:val="green"/>
        </w:rPr>
        <w:t xml:space="preserve"> </w:t>
      </w:r>
    </w:p>
    <w:p w:rsidR="00FB2A43" w:rsidRDefault="00251830" w:rsidP="00251830">
      <w:pPr>
        <w:jc w:val="center"/>
        <w:rPr>
          <w:rFonts w:ascii="Times New Roman" w:hAnsi="Times New Roman" w:cs="Times New Roman"/>
          <w:sz w:val="32"/>
          <w:szCs w:val="32"/>
        </w:rPr>
      </w:pPr>
      <w:r w:rsidRPr="00BC12BE">
        <w:rPr>
          <w:rFonts w:ascii="Times New Roman" w:hAnsi="Times New Roman" w:cs="Times New Roman"/>
          <w:sz w:val="32"/>
          <w:szCs w:val="32"/>
          <w:highlight w:val="green"/>
        </w:rPr>
        <w:t>Успехов вам и вашим детям!</w:t>
      </w:r>
    </w:p>
    <w:p w:rsidR="00251830" w:rsidRPr="00251830" w:rsidRDefault="00251830" w:rsidP="00251830">
      <w:pPr>
        <w:jc w:val="center"/>
        <w:rPr>
          <w:rFonts w:ascii="Times New Roman" w:hAnsi="Times New Roman" w:cs="Times New Roman"/>
          <w:sz w:val="32"/>
          <w:szCs w:val="32"/>
        </w:rPr>
      </w:pPr>
    </w:p>
    <w:sectPr w:rsidR="00251830" w:rsidRPr="002518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69A4"/>
    <w:multiLevelType w:val="hybridMultilevel"/>
    <w:tmpl w:val="1D00E91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4D393DDD"/>
    <w:multiLevelType w:val="hybridMultilevel"/>
    <w:tmpl w:val="0E32E5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1337F6"/>
    <w:multiLevelType w:val="hybridMultilevel"/>
    <w:tmpl w:val="B2B661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DDD"/>
    <w:rsid w:val="00251830"/>
    <w:rsid w:val="00BC12BE"/>
    <w:rsid w:val="00FB2A43"/>
    <w:rsid w:val="00FF2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18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1830"/>
    <w:rPr>
      <w:rFonts w:ascii="Tahoma" w:hAnsi="Tahoma" w:cs="Tahoma"/>
      <w:sz w:val="16"/>
      <w:szCs w:val="16"/>
    </w:rPr>
  </w:style>
  <w:style w:type="paragraph" w:styleId="a5">
    <w:name w:val="List Paragraph"/>
    <w:basedOn w:val="a"/>
    <w:uiPriority w:val="34"/>
    <w:qFormat/>
    <w:rsid w:val="002518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18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1830"/>
    <w:rPr>
      <w:rFonts w:ascii="Tahoma" w:hAnsi="Tahoma" w:cs="Tahoma"/>
      <w:sz w:val="16"/>
      <w:szCs w:val="16"/>
    </w:rPr>
  </w:style>
  <w:style w:type="paragraph" w:styleId="a5">
    <w:name w:val="List Paragraph"/>
    <w:basedOn w:val="a"/>
    <w:uiPriority w:val="34"/>
    <w:qFormat/>
    <w:rsid w:val="00251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Воспитатели</dc:creator>
  <cp:keywords/>
  <dc:description/>
  <cp:lastModifiedBy>Воспитатели</cp:lastModifiedBy>
  <cp:revision>3</cp:revision>
  <dcterms:created xsi:type="dcterms:W3CDTF">2025-03-04T13:10:00Z</dcterms:created>
  <dcterms:modified xsi:type="dcterms:W3CDTF">2025-03-04T13:19:00Z</dcterms:modified>
</cp:coreProperties>
</file>