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65E" w:rsidRPr="008C2748" w:rsidRDefault="003D565E" w:rsidP="003D565E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48"/>
          <w:szCs w:val="48"/>
          <w:highlight w:val="green"/>
          <w:lang w:eastAsia="ru-RU"/>
        </w:rPr>
      </w:pPr>
      <w:r w:rsidRPr="008C2748"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48"/>
          <w:szCs w:val="48"/>
          <w:highlight w:val="green"/>
          <w:lang w:eastAsia="ru-RU"/>
        </w:rPr>
        <w:t xml:space="preserve">«Мы разговариваем!» Как научить    </w:t>
      </w:r>
    </w:p>
    <w:p w:rsidR="003D565E" w:rsidRPr="003D565E" w:rsidRDefault="003D565E" w:rsidP="003D565E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48"/>
          <w:szCs w:val="48"/>
          <w:lang w:eastAsia="ru-RU"/>
        </w:rPr>
      </w:pPr>
      <w:r w:rsidRPr="008C2748"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48"/>
          <w:szCs w:val="48"/>
          <w:highlight w:val="green"/>
          <w:lang w:eastAsia="ru-RU"/>
        </w:rPr>
        <w:t xml:space="preserve"> ребенка не перебивать взрослых?</w:t>
      </w:r>
    </w:p>
    <w:p w:rsidR="003D565E" w:rsidRPr="003D565E" w:rsidRDefault="003D565E" w:rsidP="003D56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</w:pPr>
      <w:r w:rsidRPr="003D565E">
        <w:rPr>
          <w:rFonts w:ascii="Times New Roman" w:eastAsia="Times New Roman" w:hAnsi="Times New Roman" w:cs="Times New Roman"/>
          <w:b/>
          <w:i/>
          <w:color w:val="333333"/>
          <w:sz w:val="32"/>
          <w:szCs w:val="32"/>
          <w:lang w:eastAsia="ru-RU"/>
        </w:rPr>
        <w:t>Ребенку сложно дождаться, пока вы закончите разговор, или очень важно рассказать что-то свое? Или всех перебивать — это уже плохая привычка, с которой стоит бороться?</w:t>
      </w:r>
    </w:p>
    <w:p w:rsidR="003D565E" w:rsidRDefault="003D565E" w:rsidP="003D56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D565E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-Мама, смотри!</w:t>
      </w:r>
      <w:r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 xml:space="preserve">! 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</w:t>
      </w:r>
    </w:p>
    <w:p w:rsidR="003D565E" w:rsidRPr="003D565E" w:rsidRDefault="003D565E" w:rsidP="003D565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</w:t>
      </w:r>
      <w:r w:rsidRPr="003D565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С таким поведением наверняка знакомы все родители: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</w:t>
      </w:r>
      <w:r w:rsidRPr="003D565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ы пытаетесь поговорить по телефону, а рядом раздается крик «Мама! Срочно! Скорее посмотри сюда!». Не так уж важно, зачем ребенок зовет вас, просто ему необходимо ваше внимание прямо сейчас</w:t>
      </w:r>
      <w:proofErr w:type="gramStart"/>
      <w:r w:rsidRPr="003D565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  <w:proofErr w:type="gramEnd"/>
      <w:r w:rsidRPr="003D565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</w:t>
      </w:r>
      <w:r w:rsidRPr="003D565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еребивание может быть совершенно нормальным поведением для маленьких дет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ей, когда ребенку уже 4−5 лет, то </w:t>
      </w:r>
      <w:r w:rsidRPr="003D565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хочется научить его быть более терпеливым.</w:t>
      </w:r>
    </w:p>
    <w:p w:rsidR="003D565E" w:rsidRPr="003D565E" w:rsidRDefault="003D565E" w:rsidP="003D565E">
      <w:pPr>
        <w:shd w:val="clear" w:color="auto" w:fill="FFF9F4"/>
        <w:spacing w:before="100" w:beforeAutospacing="1" w:after="10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lang w:eastAsia="ru-RU"/>
        </w:rPr>
      </w:pPr>
      <w:r w:rsidRPr="003D565E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  <w:highlight w:val="green"/>
          <w:lang w:eastAsia="ru-RU"/>
        </w:rPr>
        <w:t>Почему дети перебивают взрослых?</w:t>
      </w:r>
    </w:p>
    <w:p w:rsidR="003D565E" w:rsidRPr="008C2748" w:rsidRDefault="003D565E" w:rsidP="008C2748">
      <w:pPr>
        <w:pStyle w:val="a5"/>
        <w:numPr>
          <w:ilvl w:val="0"/>
          <w:numId w:val="3"/>
        </w:numPr>
        <w:shd w:val="clear" w:color="auto" w:fill="FFF9F4"/>
        <w:spacing w:before="100" w:beforeAutospacing="1" w:after="10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C274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чтобы поделиться информацией, которую они считают интересной или актуальной. </w:t>
      </w:r>
    </w:p>
    <w:p w:rsidR="003D565E" w:rsidRPr="008C2748" w:rsidRDefault="003D565E" w:rsidP="008C2748">
      <w:pPr>
        <w:pStyle w:val="a5"/>
        <w:numPr>
          <w:ilvl w:val="0"/>
          <w:numId w:val="3"/>
        </w:numPr>
        <w:shd w:val="clear" w:color="auto" w:fill="FFF9F4"/>
        <w:spacing w:before="100" w:beforeAutospacing="1" w:after="10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C274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учатся регулировать свои порывы: когда у  ребенка  возникает прекрасная мысль, которой он хочет поделиться, он не думает: «Может быть, стоит дождаться, пока мама закончит разговор», а сразу же это сделает, причем весьма эмоционально. Дошкольники уже менее импульсивны, но им очень хочется показать, что они тоже кое-что знают и могут участвовать в беседе, они хотят чувствовать свою принадлежность социуму, может быть, даже поспорить </w:t>
      </w:r>
      <w:proofErr w:type="gramStart"/>
      <w:r w:rsidRPr="008C274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-в</w:t>
      </w:r>
      <w:proofErr w:type="gramEnd"/>
      <w:r w:rsidRPr="008C274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едь ребенок вполне может другую точку зрения или интересную историю в запасе. но при этом он не думает, уместно ли сейчас высказать свое мнение. </w:t>
      </w:r>
    </w:p>
    <w:p w:rsidR="003D565E" w:rsidRPr="008C2748" w:rsidRDefault="003D565E" w:rsidP="008C2748">
      <w:pPr>
        <w:pStyle w:val="a5"/>
        <w:numPr>
          <w:ilvl w:val="0"/>
          <w:numId w:val="3"/>
        </w:numPr>
        <w:shd w:val="clear" w:color="auto" w:fill="FFF9F4"/>
        <w:spacing w:before="100" w:beforeAutospacing="1" w:after="10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C2748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ребенок может быть  он голодный, сонный, усталый.</w:t>
      </w:r>
    </w:p>
    <w:p w:rsidR="003D565E" w:rsidRPr="008C2748" w:rsidRDefault="003D565E" w:rsidP="008C2748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C27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 навыков или определенного плана, чтобы дождаться, пока на него обратят внимание. Ребенок будет волноваться, а вдруг этого вообще не произойдет?</w:t>
      </w:r>
    </w:p>
    <w:p w:rsidR="003D565E" w:rsidRPr="003D565E" w:rsidRDefault="003D565E" w:rsidP="003D565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 w:rsidRPr="003D565E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highlight w:val="green"/>
          <w:lang w:eastAsia="ru-RU"/>
        </w:rPr>
        <w:t>Пять шагов, которые помогут научить детей не прерывать ваши разговоры</w:t>
      </w:r>
    </w:p>
    <w:p w:rsidR="008C2748" w:rsidRDefault="003D565E" w:rsidP="003D56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3D565E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lastRenderedPageBreak/>
        <w:t>Шаг 1.</w:t>
      </w:r>
    </w:p>
    <w:p w:rsidR="003D565E" w:rsidRPr="003D565E" w:rsidRDefault="003D565E" w:rsidP="003D56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3D565E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Заранее моделируйте уважительное общение</w:t>
      </w:r>
      <w:r w:rsidRPr="008C274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.</w:t>
      </w:r>
      <w:r w:rsidRPr="008C2748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</w:t>
      </w:r>
      <w:r w:rsidRPr="003D56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Если в семье принято общаться уважительно, использовать слова благодарности, предупреждать о том, что собираетесь делать</w:t>
      </w:r>
      <w:r w:rsidRPr="008C27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3D565E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поможет ребенку естественным образом усвоить такие правила взаимодействия и понять, какого поведения от него ждут родители. Например, дайте ему понять, что собираетесь обнять его или взять на руки, а не делайте это внезапно и когда он занят своими делами, или, когда пора уходить домой с прогулки, предупредите «Через 10 минут будем собираться, нам пора», а не говорите «Ну все, прямо сейчас уходим», когда игра в разгаре.</w:t>
      </w:r>
    </w:p>
    <w:p w:rsidR="003D565E" w:rsidRPr="003D565E" w:rsidRDefault="003D565E" w:rsidP="003D565E">
      <w:pPr>
        <w:shd w:val="clear" w:color="auto" w:fill="FFF9F4"/>
        <w:spacing w:before="100" w:beforeAutospacing="1" w:after="1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65E"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  <w:t>Чаще разговаривайте: побуждайте ребенка поделиться своими мыслями, спрашивайте, что он думает по какому-либо поводу, помогите ему довести его идею до результата, если что-то не получается, то подумайте, а что нужно, чтобы получилось?</w:t>
      </w:r>
    </w:p>
    <w:p w:rsidR="00D558AE" w:rsidRPr="008C2748" w:rsidRDefault="003D565E" w:rsidP="003D56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3D565E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Шаг 2.</w:t>
      </w:r>
      <w:r w:rsidRPr="003D565E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</w:t>
      </w:r>
    </w:p>
    <w:p w:rsidR="003D565E" w:rsidRPr="003D565E" w:rsidRDefault="003D565E" w:rsidP="003D56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565E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Придумайте сигнальный код или жест</w:t>
      </w:r>
      <w:r w:rsidR="00D558AE" w:rsidRPr="008C2748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.</w:t>
      </w:r>
      <w:r w:rsidRPr="003D565E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br/>
      </w:r>
      <w:r w:rsidRPr="003D56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вы уже столкнулись с тем, что ребенок постоянно вас перебивает, попробуйте брать его за руку, не прерывая разговора, или гладить по плечу: это станет сигналом, что вы его заметили, но еще не готовы слушать. Договоритесь с ребенком о таких сигналах: это может быть кивок или прикосновение, чтобы было понятно — скоро вы прерветесь и обратите на него внимание. </w:t>
      </w:r>
    </w:p>
    <w:p w:rsidR="003D565E" w:rsidRPr="003D565E" w:rsidRDefault="003D565E" w:rsidP="003D56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565E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Шаг 3.</w:t>
      </w:r>
      <w:r w:rsidRPr="003D565E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</w:t>
      </w:r>
      <w:r w:rsidRPr="003D565E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Перебивайте вежливо</w:t>
      </w:r>
    </w:p>
    <w:p w:rsidR="003D565E" w:rsidRPr="003D565E" w:rsidRDefault="003D565E" w:rsidP="003D56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565E">
        <w:rPr>
          <w:rFonts w:ascii="Times New Roman" w:eastAsia="Times New Roman" w:hAnsi="Times New Roman" w:cs="Times New Roman"/>
          <w:sz w:val="32"/>
          <w:szCs w:val="32"/>
          <w:lang w:eastAsia="ru-RU"/>
        </w:rPr>
        <w:t>Наверняка есть и ситуации, когда уже вы отрываете ребенка от его занятий, прерываете игру или хотите обратить на себя ег</w:t>
      </w:r>
      <w:r w:rsidR="00D558AE" w:rsidRPr="008C27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внимание. Иногда перебивать  </w:t>
      </w:r>
      <w:proofErr w:type="gramStart"/>
      <w:r w:rsidR="00D558AE" w:rsidRPr="008C2748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3D565E">
        <w:rPr>
          <w:rFonts w:ascii="Times New Roman" w:eastAsia="Times New Roman" w:hAnsi="Times New Roman" w:cs="Times New Roman"/>
          <w:sz w:val="32"/>
          <w:szCs w:val="32"/>
          <w:lang w:eastAsia="ru-RU"/>
        </w:rPr>
        <w:t>э</w:t>
      </w:r>
      <w:proofErr w:type="gramEnd"/>
      <w:r w:rsidRPr="003D56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 неизбежно, но стоит действовать так, как если бы вы перебивали другого взрослого, то есть с использованием слов «Извините», «Прошу прощения, но…» или «Вам удобно говорить сейчас?». Ребенок запомнит этот формат и постепенно научится делать то же самое. Например, вы можете сказать так: «Прости, я вижу, ты увлечен игрой, но нам пора собираться», «Похоже, вам очень весело, но мне придется вас прервать, потому что пора убирать игрушки и идти спать», «Хочу тебя кое о чем спросить, тебе сейчас удобно?». </w:t>
      </w:r>
    </w:p>
    <w:p w:rsidR="003D565E" w:rsidRPr="003D565E" w:rsidRDefault="003D565E" w:rsidP="003D565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D558AE" w:rsidRPr="008C2748" w:rsidRDefault="003D565E" w:rsidP="00D55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565E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Шаг 4.</w:t>
      </w:r>
      <w:r w:rsidRPr="003D565E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</w:t>
      </w:r>
      <w:r w:rsidRPr="003D565E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Больше информации</w:t>
      </w:r>
      <w:r w:rsidRPr="003D565E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br/>
      </w:r>
    </w:p>
    <w:p w:rsidR="003D565E" w:rsidRPr="003D565E" w:rsidRDefault="003D565E" w:rsidP="00D558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565E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Конечно, ребен</w:t>
      </w:r>
      <w:r w:rsidR="00D558AE" w:rsidRPr="008C27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ку очень важно научиться ждать, </w:t>
      </w:r>
      <w:r w:rsidRPr="003D56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этот навык пригодится ему в общении с друзьями, но ему легче будет это сделать, если он будет понимать, что и когда произойдет. Помогите ему это понять: </w:t>
      </w:r>
      <w:r w:rsidRPr="003D565E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объясните, что какое-то время вы будете заняты и не сможете уделять ему внимание, </w:t>
      </w:r>
      <w:proofErr w:type="gramStart"/>
      <w:r w:rsidRPr="003D565E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зато</w:t>
      </w:r>
      <w:proofErr w:type="gramEnd"/>
      <w:r w:rsidRPr="003D565E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когда закончите, пообщаетесь.</w:t>
      </w:r>
      <w:r w:rsidRPr="003D56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 по возможности будьте конкретны: «Я поговорю по телефону несколько минут, а затем мы сможем почитать эту книгу», «Мне нужно сказать кое-что папе, а потом я приду к тебе. Хочешь пока загадку? Подумаешь над ней, пока меня нет». Или, скажем, «Мне сейчас нужно 10 минут тишины, чем ты хочешь заняться в это время? Сам придумаешь или нужна помощь?».</w:t>
      </w:r>
    </w:p>
    <w:p w:rsidR="00D558AE" w:rsidRPr="008C2748" w:rsidRDefault="00D558AE" w:rsidP="00D55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D558AE" w:rsidRPr="008C2748" w:rsidRDefault="003D565E" w:rsidP="00D55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565E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Шаг 5.</w:t>
      </w:r>
      <w:r w:rsidRPr="003D565E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</w:t>
      </w:r>
      <w:r w:rsidRPr="003D565E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Тренируйтесь</w:t>
      </w:r>
      <w:r w:rsidRPr="003D565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3D565E" w:rsidRPr="003D565E" w:rsidRDefault="003D565E" w:rsidP="00D55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565E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Процесс обучения тому, как не прерывать других или делать это в</w:t>
      </w:r>
      <w:r w:rsidR="00D558AE" w:rsidRPr="008C274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ежливо, требует практики, </w:t>
      </w:r>
      <w:r w:rsidRPr="003D565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напоминайте каждый раз, о чем вы договорились, как нужно сказать о своих нуждах, сколько подождать, что делать, если ответа нет? Если нужно дать понять, что вы все еще заняты, скажите: «Мне нужно еще несколько минут», «Я скоро тебя выслушаю», «Я вижу, что ты хочешь внимания, но сейчас не подходящее время», «Давай поговорим, когда я закончу говорить по телефону». </w:t>
      </w:r>
      <w:r w:rsidRPr="003D565E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Можно использовать таймер или показать ребенку, после каких цифр на часах вы будете в его распоряжении.</w:t>
      </w:r>
    </w:p>
    <w:p w:rsidR="008C2748" w:rsidRDefault="003D565E" w:rsidP="00D558AE">
      <w:pPr>
        <w:shd w:val="clear" w:color="auto" w:fill="FFF9F4"/>
        <w:spacing w:before="100" w:beforeAutospacing="1" w:after="10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highlight w:val="green"/>
          <w:u w:val="single"/>
          <w:lang w:eastAsia="ru-RU"/>
        </w:rPr>
      </w:pPr>
      <w:r w:rsidRPr="003D565E">
        <w:rPr>
          <w:rFonts w:ascii="Times New Roman" w:eastAsia="Times New Roman" w:hAnsi="Times New Roman" w:cs="Times New Roman"/>
          <w:i/>
          <w:sz w:val="32"/>
          <w:szCs w:val="32"/>
          <w:highlight w:val="green"/>
          <w:lang w:eastAsia="ru-RU"/>
        </w:rPr>
        <w:t xml:space="preserve">Ребенку понадобится время, чтобы освоить новый навык, и вряд ли он сразу поймет и запомнит, когда нельзя вмешиваться в разговор или когда он мешает взрослым. </w:t>
      </w:r>
      <w:r w:rsidRPr="003D565E">
        <w:rPr>
          <w:rFonts w:ascii="Times New Roman" w:eastAsia="Times New Roman" w:hAnsi="Times New Roman" w:cs="Times New Roman"/>
          <w:i/>
          <w:sz w:val="32"/>
          <w:szCs w:val="32"/>
          <w:highlight w:val="green"/>
          <w:u w:val="single"/>
          <w:lang w:eastAsia="ru-RU"/>
        </w:rPr>
        <w:t xml:space="preserve">Помните, он перебивает не из-за </w:t>
      </w:r>
      <w:proofErr w:type="spellStart"/>
      <w:proofErr w:type="gramStart"/>
      <w:r w:rsidRPr="003D565E">
        <w:rPr>
          <w:rFonts w:ascii="Times New Roman" w:eastAsia="Times New Roman" w:hAnsi="Times New Roman" w:cs="Times New Roman"/>
          <w:i/>
          <w:sz w:val="32"/>
          <w:szCs w:val="32"/>
          <w:highlight w:val="green"/>
          <w:u w:val="single"/>
          <w:lang w:eastAsia="ru-RU"/>
        </w:rPr>
        <w:t>из-за</w:t>
      </w:r>
      <w:proofErr w:type="spellEnd"/>
      <w:proofErr w:type="gramEnd"/>
      <w:r w:rsidRPr="003D565E">
        <w:rPr>
          <w:rFonts w:ascii="Times New Roman" w:eastAsia="Times New Roman" w:hAnsi="Times New Roman" w:cs="Times New Roman"/>
          <w:i/>
          <w:sz w:val="32"/>
          <w:szCs w:val="32"/>
          <w:highlight w:val="green"/>
          <w:u w:val="single"/>
          <w:lang w:eastAsia="ru-RU"/>
        </w:rPr>
        <w:t xml:space="preserve"> грубости, не потому, что вы его плохо воспитали или ему наплевать на вас и ваши потребности. И хотя перебивание вам может казаться неуважением, постарайтесь не ругаться, не шикать, не кричать «Прекрати!» — это не поможет </w:t>
      </w:r>
      <w:proofErr w:type="gramStart"/>
      <w:r w:rsidRPr="003D565E">
        <w:rPr>
          <w:rFonts w:ascii="Times New Roman" w:eastAsia="Times New Roman" w:hAnsi="Times New Roman" w:cs="Times New Roman"/>
          <w:i/>
          <w:sz w:val="32"/>
          <w:szCs w:val="32"/>
          <w:highlight w:val="green"/>
          <w:u w:val="single"/>
          <w:lang w:eastAsia="ru-RU"/>
        </w:rPr>
        <w:t>справиться с привычкой перебивать</w:t>
      </w:r>
      <w:proofErr w:type="gramEnd"/>
      <w:r w:rsidRPr="003D565E">
        <w:rPr>
          <w:rFonts w:ascii="Times New Roman" w:eastAsia="Times New Roman" w:hAnsi="Times New Roman" w:cs="Times New Roman"/>
          <w:i/>
          <w:sz w:val="32"/>
          <w:szCs w:val="32"/>
          <w:highlight w:val="green"/>
          <w:u w:val="single"/>
          <w:lang w:eastAsia="ru-RU"/>
        </w:rPr>
        <w:t xml:space="preserve">. Дети узнают гораздо больше </w:t>
      </w:r>
      <w:r w:rsidRPr="003D565E">
        <w:rPr>
          <w:rFonts w:ascii="Times New Roman" w:eastAsia="Times New Roman" w:hAnsi="Times New Roman" w:cs="Times New Roman"/>
          <w:i/>
          <w:sz w:val="32"/>
          <w:szCs w:val="32"/>
          <w:highlight w:val="green"/>
          <w:u w:val="single"/>
          <w:lang w:eastAsia="ru-RU"/>
        </w:rPr>
        <w:lastRenderedPageBreak/>
        <w:t>о том, как правильно дожидаться своей очереди говорить, как внимат</w:t>
      </w:r>
      <w:r w:rsidR="008C2748">
        <w:rPr>
          <w:rFonts w:ascii="Times New Roman" w:eastAsia="Times New Roman" w:hAnsi="Times New Roman" w:cs="Times New Roman"/>
          <w:i/>
          <w:sz w:val="32"/>
          <w:szCs w:val="32"/>
          <w:highlight w:val="green"/>
          <w:u w:val="single"/>
          <w:lang w:eastAsia="ru-RU"/>
        </w:rPr>
        <w:t xml:space="preserve">ельно слушать и уважать </w:t>
      </w:r>
      <w:r w:rsidR="008C2748" w:rsidRPr="008C2748">
        <w:rPr>
          <w:rFonts w:ascii="Times New Roman" w:eastAsia="Times New Roman" w:hAnsi="Times New Roman" w:cs="Times New Roman"/>
          <w:i/>
          <w:sz w:val="32"/>
          <w:szCs w:val="32"/>
          <w:highlight w:val="green"/>
          <w:u w:val="single"/>
          <w:lang w:eastAsia="ru-RU"/>
        </w:rPr>
        <w:t>других!</w:t>
      </w:r>
    </w:p>
    <w:p w:rsidR="003D565E" w:rsidRPr="003D565E" w:rsidRDefault="008C2748" w:rsidP="00D558AE">
      <w:pPr>
        <w:shd w:val="clear" w:color="auto" w:fill="FFF9F4"/>
        <w:spacing w:before="100" w:beforeAutospacing="1" w:after="10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</w:pPr>
      <w:r w:rsidRPr="008C2748">
        <w:rPr>
          <w:rFonts w:ascii="Times New Roman" w:eastAsia="Times New Roman" w:hAnsi="Times New Roman" w:cs="Times New Roman"/>
          <w:i/>
          <w:sz w:val="32"/>
          <w:szCs w:val="32"/>
          <w:highlight w:val="green"/>
          <w:u w:val="single"/>
          <w:lang w:eastAsia="ru-RU"/>
        </w:rPr>
        <w:t xml:space="preserve"> УДАЧИ!</w:t>
      </w:r>
    </w:p>
    <w:p w:rsidR="00C8759C" w:rsidRPr="008C2748" w:rsidRDefault="00C8759C" w:rsidP="00D558AE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C8759C" w:rsidRPr="008C2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alt="https://www.kanal-o.ru/images/icons/share.png" style="width:39.15pt;height:34.45pt;visibility:visible;mso-wrap-style:square" o:bullet="t">
        <v:imagedata r:id="rId1" o:title="share"/>
      </v:shape>
    </w:pict>
  </w:numPicBullet>
  <w:abstractNum w:abstractNumId="0">
    <w:nsid w:val="118727BA"/>
    <w:multiLevelType w:val="hybridMultilevel"/>
    <w:tmpl w:val="7BBC4B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217F1"/>
    <w:multiLevelType w:val="multilevel"/>
    <w:tmpl w:val="52CE0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D605CF"/>
    <w:multiLevelType w:val="hybridMultilevel"/>
    <w:tmpl w:val="E612DAA8"/>
    <w:lvl w:ilvl="0" w:tplc="21C24F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6075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80F5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F66F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DCAA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8A55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886B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82C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7EB1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1BF"/>
    <w:rsid w:val="003D565E"/>
    <w:rsid w:val="008C2748"/>
    <w:rsid w:val="00A001BF"/>
    <w:rsid w:val="00C8759C"/>
    <w:rsid w:val="00D5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65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56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65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5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5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56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5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1173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3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8087684">
              <w:blockQuote w:val="1"/>
              <w:marLeft w:val="720"/>
              <w:marRight w:val="720"/>
              <w:marTop w:val="300"/>
              <w:marBottom w:val="100"/>
              <w:divBdr>
                <w:top w:val="single" w:sz="6" w:space="15" w:color="E8E8E8"/>
                <w:left w:val="single" w:sz="6" w:space="15" w:color="E8E8E8"/>
                <w:bottom w:val="single" w:sz="6" w:space="15" w:color="E8E8E8"/>
                <w:right w:val="single" w:sz="6" w:space="15" w:color="E8E8E8"/>
              </w:divBdr>
            </w:div>
            <w:div w:id="190070690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8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7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8233158">
              <w:blockQuote w:val="1"/>
              <w:marLeft w:val="720"/>
              <w:marRight w:val="720"/>
              <w:marTop w:val="300"/>
              <w:marBottom w:val="100"/>
              <w:divBdr>
                <w:top w:val="single" w:sz="6" w:space="15" w:color="E8E8E8"/>
                <w:left w:val="single" w:sz="6" w:space="15" w:color="E8E8E8"/>
                <w:bottom w:val="single" w:sz="6" w:space="15" w:color="E8E8E8"/>
                <w:right w:val="single" w:sz="6" w:space="15" w:color="E8E8E8"/>
              </w:divBdr>
            </w:div>
            <w:div w:id="1990743761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0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6846068">
              <w:blockQuote w:val="1"/>
              <w:marLeft w:val="720"/>
              <w:marRight w:val="720"/>
              <w:marTop w:val="300"/>
              <w:marBottom w:val="100"/>
              <w:divBdr>
                <w:top w:val="single" w:sz="6" w:space="15" w:color="E8E8E8"/>
                <w:left w:val="single" w:sz="6" w:space="15" w:color="E8E8E8"/>
                <w:bottom w:val="single" w:sz="6" w:space="15" w:color="E8E8E8"/>
                <w:right w:val="single" w:sz="6" w:space="15" w:color="E8E8E8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2025-04-08T06:30:00Z</dcterms:created>
  <dcterms:modified xsi:type="dcterms:W3CDTF">2025-04-08T06:47:00Z</dcterms:modified>
</cp:coreProperties>
</file>