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A0" w:rsidRDefault="009353B9">
      <w:pPr>
        <w:pStyle w:val="a4"/>
      </w:pPr>
      <w:r>
        <w:rPr>
          <w:color w:val="2B2C2D"/>
        </w:rPr>
        <w:t>Развитие</w:t>
      </w:r>
      <w:r>
        <w:rPr>
          <w:color w:val="2B2C2D"/>
          <w:spacing w:val="-7"/>
        </w:rPr>
        <w:t xml:space="preserve"> </w:t>
      </w:r>
      <w:r>
        <w:rPr>
          <w:color w:val="2B2C2D"/>
        </w:rPr>
        <w:t>музыкального</w:t>
      </w:r>
      <w:r>
        <w:rPr>
          <w:color w:val="2B2C2D"/>
          <w:spacing w:val="-3"/>
        </w:rPr>
        <w:t xml:space="preserve"> </w:t>
      </w:r>
      <w:r>
        <w:rPr>
          <w:color w:val="2B2C2D"/>
        </w:rPr>
        <w:t>слуха</w:t>
      </w:r>
      <w:r>
        <w:rPr>
          <w:color w:val="2B2C2D"/>
          <w:spacing w:val="-6"/>
        </w:rPr>
        <w:t xml:space="preserve"> </w:t>
      </w:r>
      <w:r>
        <w:rPr>
          <w:color w:val="2B2C2D"/>
        </w:rPr>
        <w:t>у</w:t>
      </w:r>
      <w:r>
        <w:rPr>
          <w:color w:val="2B2C2D"/>
          <w:spacing w:val="-5"/>
        </w:rPr>
        <w:t xml:space="preserve"> </w:t>
      </w:r>
      <w:r>
        <w:rPr>
          <w:color w:val="2B2C2D"/>
        </w:rPr>
        <w:t>детей</w:t>
      </w:r>
      <w:r>
        <w:rPr>
          <w:color w:val="2B2C2D"/>
          <w:spacing w:val="-6"/>
        </w:rPr>
        <w:t xml:space="preserve"> </w:t>
      </w:r>
      <w:r>
        <w:rPr>
          <w:color w:val="2B2C2D"/>
          <w:spacing w:val="-4"/>
        </w:rPr>
        <w:t>дома.</w:t>
      </w:r>
    </w:p>
    <w:p w:rsidR="00D718A0" w:rsidRDefault="00D718A0">
      <w:pPr>
        <w:pStyle w:val="a3"/>
        <w:spacing w:before="20"/>
        <w:rPr>
          <w:rFonts w:ascii="Arial"/>
          <w:b/>
        </w:rPr>
      </w:pPr>
    </w:p>
    <w:p w:rsidR="009353B9" w:rsidRDefault="009353B9">
      <w:pPr>
        <w:pStyle w:val="a3"/>
        <w:spacing w:line="244" w:lineRule="auto"/>
        <w:ind w:left="3" w:right="31" w:firstLine="63"/>
        <w:rPr>
          <w:color w:val="2B2C2D"/>
          <w:spacing w:val="-4"/>
        </w:rPr>
      </w:pPr>
      <w:r>
        <w:rPr>
          <w:color w:val="2B2C2D"/>
        </w:rPr>
        <w:t>Хороший мелодический</w:t>
      </w:r>
      <w:r>
        <w:rPr>
          <w:color w:val="2B2C2D"/>
          <w:spacing w:val="40"/>
        </w:rPr>
        <w:t xml:space="preserve"> </w:t>
      </w:r>
      <w:r>
        <w:rPr>
          <w:color w:val="2B2C2D"/>
        </w:rPr>
        <w:t xml:space="preserve">слух </w:t>
      </w:r>
      <w:r>
        <w:rPr>
          <w:color w:val="2B2C2D"/>
          <w:w w:val="160"/>
        </w:rPr>
        <w:t>–</w:t>
      </w:r>
      <w:r>
        <w:rPr>
          <w:color w:val="2B2C2D"/>
          <w:spacing w:val="-25"/>
          <w:w w:val="160"/>
        </w:rPr>
        <w:t xml:space="preserve"> </w:t>
      </w:r>
      <w:r>
        <w:rPr>
          <w:color w:val="2B2C2D"/>
        </w:rPr>
        <w:t>важная составляющая общей музыкальности ребёнка. Занимаясь с детьми пением, я заметила, что те из них, кто умеет внимательно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слушать,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обладают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в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большинстве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интонационной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точностью.</w:t>
      </w:r>
      <w:r>
        <w:rPr>
          <w:color w:val="2B2C2D"/>
          <w:spacing w:val="-4"/>
        </w:rPr>
        <w:t xml:space="preserve"> </w:t>
      </w:r>
    </w:p>
    <w:p w:rsidR="009353B9" w:rsidRDefault="009353B9">
      <w:pPr>
        <w:pStyle w:val="a3"/>
        <w:spacing w:line="244" w:lineRule="auto"/>
        <w:ind w:left="3" w:right="31" w:firstLine="63"/>
        <w:rPr>
          <w:color w:val="2B2C2D"/>
          <w:spacing w:val="-4"/>
        </w:rPr>
      </w:pPr>
    </w:p>
    <w:p w:rsidR="00D718A0" w:rsidRDefault="009353B9">
      <w:pPr>
        <w:pStyle w:val="a3"/>
        <w:spacing w:line="244" w:lineRule="auto"/>
        <w:ind w:left="3" w:right="31" w:firstLine="63"/>
        <w:rPr>
          <w:color w:val="2B2C2D"/>
        </w:rPr>
      </w:pPr>
      <w:r>
        <w:rPr>
          <w:color w:val="2B2C2D"/>
        </w:rPr>
        <w:t>С</w:t>
      </w:r>
      <w:r>
        <w:rPr>
          <w:color w:val="2B2C2D"/>
          <w:spacing w:val="-4"/>
        </w:rPr>
        <w:t xml:space="preserve"> </w:t>
      </w:r>
      <w:r>
        <w:rPr>
          <w:color w:val="2B2C2D"/>
        </w:rPr>
        <w:t>малых лет такие ребята чисто, ритмически точно воспроизводят любую мелодию. Как правило, у них лучше сформирована концентрация внимания и</w:t>
      </w:r>
      <w:r>
        <w:rPr>
          <w:color w:val="2B2C2D"/>
          <w:spacing w:val="40"/>
        </w:rPr>
        <w:t xml:space="preserve"> </w:t>
      </w:r>
      <w:r>
        <w:rPr>
          <w:color w:val="2B2C2D"/>
        </w:rPr>
        <w:t>память.</w:t>
      </w:r>
    </w:p>
    <w:p w:rsidR="009353B9" w:rsidRDefault="009353B9">
      <w:pPr>
        <w:pStyle w:val="a3"/>
        <w:spacing w:line="244" w:lineRule="auto"/>
        <w:ind w:left="3" w:right="31" w:firstLine="63"/>
        <w:rPr>
          <w:color w:val="2B2C2D"/>
        </w:rPr>
      </w:pPr>
    </w:p>
    <w:p w:rsidR="009353B9" w:rsidRDefault="009353B9">
      <w:pPr>
        <w:pStyle w:val="a3"/>
        <w:spacing w:line="244" w:lineRule="auto"/>
        <w:ind w:left="3" w:right="31" w:firstLine="63"/>
        <w:rPr>
          <w:color w:val="2B2C2D"/>
        </w:rPr>
      </w:pPr>
      <w:r>
        <w:rPr>
          <w:noProof/>
          <w:color w:val="2B2C2D"/>
          <w:lang w:eastAsia="ru-RU"/>
        </w:rPr>
        <w:drawing>
          <wp:inline distT="0" distB="0" distL="0" distR="0">
            <wp:extent cx="5845455" cy="3760967"/>
            <wp:effectExtent l="0" t="0" r="3175" b="0"/>
            <wp:docPr id="7" name="Рисунок 7" descr="C:\Users\Воспитатели\Desktop\Screenshot_20250722-113338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спитатели\Desktop\Screenshot_20250722-113338_V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8" cy="376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B9" w:rsidRDefault="009353B9">
      <w:pPr>
        <w:pStyle w:val="a3"/>
        <w:spacing w:line="244" w:lineRule="auto"/>
        <w:ind w:left="3" w:right="31" w:firstLine="63"/>
      </w:pPr>
    </w:p>
    <w:p w:rsidR="00D718A0" w:rsidRDefault="00D718A0">
      <w:pPr>
        <w:pStyle w:val="a3"/>
        <w:spacing w:before="22"/>
        <w:rPr>
          <w:sz w:val="20"/>
        </w:rPr>
      </w:pPr>
    </w:p>
    <w:p w:rsidR="00D718A0" w:rsidRDefault="00D718A0">
      <w:pPr>
        <w:pStyle w:val="a3"/>
        <w:spacing w:before="56"/>
      </w:pPr>
    </w:p>
    <w:p w:rsidR="00D718A0" w:rsidRDefault="009353B9">
      <w:pPr>
        <w:pStyle w:val="a3"/>
        <w:spacing w:before="1" w:line="244" w:lineRule="auto"/>
        <w:ind w:left="3" w:right="31" w:firstLine="63"/>
      </w:pPr>
      <w:r>
        <w:rPr>
          <w:color w:val="2B2C2D"/>
        </w:rPr>
        <w:t>Рассмотрим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способы,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которыми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родители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могут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способствовать</w:t>
      </w:r>
      <w:r>
        <w:rPr>
          <w:color w:val="2B2C2D"/>
          <w:spacing w:val="-13"/>
        </w:rPr>
        <w:t xml:space="preserve"> </w:t>
      </w:r>
      <w:r>
        <w:rPr>
          <w:color w:val="2B2C2D"/>
        </w:rPr>
        <w:t>формированию музыкального слуха ребёнка прямо до</w:t>
      </w:r>
      <w:r>
        <w:rPr>
          <w:color w:val="2B2C2D"/>
        </w:rPr>
        <w:t>ма.</w:t>
      </w:r>
    </w:p>
    <w:p w:rsidR="00D718A0" w:rsidRDefault="00D718A0">
      <w:pPr>
        <w:pStyle w:val="a3"/>
        <w:spacing w:before="18"/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ind w:left="319" w:hanging="253"/>
        <w:rPr>
          <w:sz w:val="23"/>
        </w:rPr>
      </w:pPr>
      <w:r>
        <w:rPr>
          <w:color w:val="2B2C2D"/>
          <w:spacing w:val="-2"/>
          <w:sz w:val="23"/>
        </w:rPr>
        <w:t>Регулярность</w:t>
      </w:r>
      <w:r>
        <w:rPr>
          <w:color w:val="2B2C2D"/>
          <w:sz w:val="23"/>
        </w:rPr>
        <w:t xml:space="preserve"> </w:t>
      </w:r>
      <w:r>
        <w:rPr>
          <w:color w:val="2B2C2D"/>
          <w:spacing w:val="-2"/>
          <w:sz w:val="23"/>
        </w:rPr>
        <w:t>занятий</w:t>
      </w:r>
    </w:p>
    <w:p w:rsidR="00D718A0" w:rsidRDefault="00D718A0">
      <w:pPr>
        <w:pStyle w:val="a3"/>
        <w:spacing w:before="24"/>
      </w:pPr>
    </w:p>
    <w:p w:rsidR="009353B9" w:rsidRDefault="009353B9">
      <w:pPr>
        <w:pStyle w:val="a3"/>
        <w:spacing w:before="1" w:line="244" w:lineRule="auto"/>
        <w:ind w:left="3" w:right="321"/>
        <w:rPr>
          <w:color w:val="2B2C2D"/>
          <w:spacing w:val="-15"/>
        </w:rPr>
      </w:pPr>
      <w:r>
        <w:rPr>
          <w:color w:val="2B2C2D"/>
        </w:rPr>
        <w:t>Регулярные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занятия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музыкой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укрепляют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музыкальные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способности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ребенка.</w:t>
      </w:r>
      <w:r>
        <w:rPr>
          <w:color w:val="2B2C2D"/>
          <w:spacing w:val="-15"/>
        </w:rPr>
        <w:t xml:space="preserve">    </w:t>
      </w:r>
    </w:p>
    <w:p w:rsidR="009353B9" w:rsidRDefault="009353B9">
      <w:pPr>
        <w:pStyle w:val="a3"/>
        <w:spacing w:before="1" w:line="244" w:lineRule="auto"/>
        <w:ind w:left="3" w:right="321"/>
        <w:rPr>
          <w:color w:val="2B2C2D"/>
          <w:spacing w:val="-15"/>
        </w:rPr>
      </w:pPr>
    </w:p>
    <w:p w:rsidR="00D718A0" w:rsidRDefault="009353B9">
      <w:pPr>
        <w:pStyle w:val="a3"/>
        <w:spacing w:before="1" w:line="244" w:lineRule="auto"/>
        <w:ind w:left="3" w:right="321"/>
        <w:rPr>
          <w:color w:val="2B2C2D"/>
        </w:rPr>
      </w:pPr>
      <w:r>
        <w:rPr>
          <w:color w:val="2B2C2D"/>
          <w:spacing w:val="-15"/>
        </w:rPr>
        <w:t xml:space="preserve">       </w:t>
      </w:r>
      <w:r>
        <w:rPr>
          <w:color w:val="2B2C2D"/>
        </w:rPr>
        <w:t>Важно соблюдать регулярность, занимаясь ежедневно хотя бы по 15–20 минут. Даже короткие упражнения положительно влияют на развитие слухового восприятия.</w:t>
      </w:r>
    </w:p>
    <w:p w:rsidR="009353B9" w:rsidRDefault="009353B9">
      <w:pPr>
        <w:pStyle w:val="a3"/>
        <w:spacing w:before="1" w:line="244" w:lineRule="auto"/>
        <w:ind w:left="3" w:right="321"/>
      </w:pPr>
    </w:p>
    <w:p w:rsidR="00D718A0" w:rsidRDefault="00D718A0">
      <w:pPr>
        <w:pStyle w:val="a3"/>
        <w:spacing w:before="17"/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spacing w:before="1"/>
        <w:ind w:left="319" w:hanging="253"/>
        <w:rPr>
          <w:sz w:val="23"/>
        </w:rPr>
      </w:pPr>
      <w:r>
        <w:rPr>
          <w:color w:val="2B2C2D"/>
          <w:spacing w:val="-2"/>
          <w:sz w:val="23"/>
        </w:rPr>
        <w:t>Прослушивание</w:t>
      </w:r>
      <w:r>
        <w:rPr>
          <w:color w:val="2B2C2D"/>
          <w:sz w:val="23"/>
        </w:rPr>
        <w:t xml:space="preserve"> </w:t>
      </w:r>
      <w:r>
        <w:rPr>
          <w:color w:val="2B2C2D"/>
          <w:spacing w:val="-2"/>
          <w:sz w:val="23"/>
        </w:rPr>
        <w:t>классической</w:t>
      </w:r>
      <w:r>
        <w:rPr>
          <w:color w:val="2B2C2D"/>
          <w:spacing w:val="1"/>
          <w:sz w:val="23"/>
        </w:rPr>
        <w:t xml:space="preserve"> </w:t>
      </w:r>
      <w:r>
        <w:rPr>
          <w:color w:val="2B2C2D"/>
          <w:spacing w:val="-2"/>
          <w:sz w:val="23"/>
        </w:rPr>
        <w:t>музыки</w:t>
      </w:r>
    </w:p>
    <w:p w:rsidR="00D718A0" w:rsidRDefault="00D718A0">
      <w:pPr>
        <w:pStyle w:val="a3"/>
        <w:spacing w:before="24"/>
      </w:pPr>
    </w:p>
    <w:p w:rsidR="009353B9" w:rsidRDefault="009353B9">
      <w:pPr>
        <w:pStyle w:val="a3"/>
        <w:spacing w:line="244" w:lineRule="auto"/>
        <w:ind w:left="3" w:right="31"/>
        <w:rPr>
          <w:color w:val="2B2C2D"/>
        </w:rPr>
      </w:pPr>
      <w:r>
        <w:rPr>
          <w:color w:val="2B2C2D"/>
        </w:rPr>
        <w:t>Классическая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музыка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обладает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богатым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спектром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звуков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и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мелодий,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 xml:space="preserve">способствующих улучшению слуха. </w:t>
      </w:r>
    </w:p>
    <w:p w:rsidR="009353B9" w:rsidRDefault="009353B9">
      <w:pPr>
        <w:pStyle w:val="a3"/>
        <w:spacing w:line="244" w:lineRule="auto"/>
        <w:ind w:left="3" w:right="31"/>
        <w:rPr>
          <w:color w:val="2B2C2D"/>
          <w:spacing w:val="-2"/>
        </w:rPr>
      </w:pPr>
      <w:r>
        <w:rPr>
          <w:color w:val="2B2C2D"/>
        </w:rPr>
        <w:t xml:space="preserve">    </w:t>
      </w:r>
      <w:r>
        <w:rPr>
          <w:color w:val="2B2C2D"/>
        </w:rPr>
        <w:t xml:space="preserve">Родителям рекомендуется включать произведения </w:t>
      </w:r>
      <w:r>
        <w:rPr>
          <w:color w:val="2B2C2D"/>
        </w:rPr>
        <w:t xml:space="preserve"> известных композиторов,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таких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как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Чайковский,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Моцарт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или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Рахманинов.</w:t>
      </w:r>
      <w:r>
        <w:rPr>
          <w:color w:val="2B2C2D"/>
          <w:spacing w:val="-2"/>
        </w:rPr>
        <w:t xml:space="preserve"> </w:t>
      </w:r>
    </w:p>
    <w:p w:rsidR="00D718A0" w:rsidRDefault="009353B9">
      <w:pPr>
        <w:pStyle w:val="a3"/>
        <w:spacing w:line="244" w:lineRule="auto"/>
        <w:ind w:left="3" w:right="31"/>
      </w:pPr>
      <w:r>
        <w:rPr>
          <w:color w:val="2B2C2D"/>
        </w:rPr>
        <w:t xml:space="preserve">    </w:t>
      </w:r>
      <w:r>
        <w:rPr>
          <w:color w:val="2B2C2D"/>
        </w:rPr>
        <w:t>Постепенно</w:t>
      </w:r>
      <w:r>
        <w:rPr>
          <w:color w:val="2B2C2D"/>
          <w:spacing w:val="-2"/>
        </w:rPr>
        <w:t xml:space="preserve"> </w:t>
      </w:r>
      <w:r>
        <w:rPr>
          <w:color w:val="2B2C2D"/>
        </w:rPr>
        <w:t>ребенок начнет различать нюансы звучания инструментов и голосов.</w:t>
      </w:r>
    </w:p>
    <w:p w:rsidR="00D718A0" w:rsidRDefault="00D718A0">
      <w:pPr>
        <w:pStyle w:val="a3"/>
        <w:spacing w:line="244" w:lineRule="auto"/>
        <w:sectPr w:rsidR="00D718A0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spacing w:before="80"/>
        <w:ind w:left="319" w:hanging="253"/>
        <w:rPr>
          <w:sz w:val="23"/>
        </w:rPr>
      </w:pPr>
      <w:r>
        <w:rPr>
          <w:color w:val="2B2C2D"/>
          <w:spacing w:val="-2"/>
          <w:sz w:val="23"/>
        </w:rPr>
        <w:lastRenderedPageBreak/>
        <w:t>Игры</w:t>
      </w:r>
      <w:r>
        <w:rPr>
          <w:color w:val="2B2C2D"/>
          <w:spacing w:val="-10"/>
          <w:sz w:val="23"/>
        </w:rPr>
        <w:t xml:space="preserve"> </w:t>
      </w:r>
      <w:r>
        <w:rPr>
          <w:color w:val="2B2C2D"/>
          <w:spacing w:val="-2"/>
          <w:sz w:val="23"/>
        </w:rPr>
        <w:t>с</w:t>
      </w:r>
      <w:r>
        <w:rPr>
          <w:color w:val="2B2C2D"/>
          <w:spacing w:val="-10"/>
          <w:sz w:val="23"/>
        </w:rPr>
        <w:t xml:space="preserve"> </w:t>
      </w:r>
      <w:r>
        <w:rPr>
          <w:color w:val="2B2C2D"/>
          <w:spacing w:val="-2"/>
          <w:sz w:val="23"/>
        </w:rPr>
        <w:t>музыкальными</w:t>
      </w:r>
      <w:r>
        <w:rPr>
          <w:color w:val="2B2C2D"/>
          <w:spacing w:val="-9"/>
          <w:sz w:val="23"/>
        </w:rPr>
        <w:t xml:space="preserve"> </w:t>
      </w:r>
      <w:r>
        <w:rPr>
          <w:color w:val="2B2C2D"/>
          <w:spacing w:val="-2"/>
          <w:sz w:val="23"/>
        </w:rPr>
        <w:t>инструментами</w:t>
      </w:r>
    </w:p>
    <w:p w:rsidR="00D718A0" w:rsidRDefault="00D718A0">
      <w:pPr>
        <w:pStyle w:val="a3"/>
        <w:spacing w:before="24"/>
      </w:pPr>
    </w:p>
    <w:p w:rsidR="00D718A0" w:rsidRDefault="009353B9">
      <w:pPr>
        <w:pStyle w:val="a3"/>
        <w:spacing w:line="244" w:lineRule="auto"/>
        <w:ind w:left="3" w:right="31"/>
      </w:pPr>
      <w:r>
        <w:rPr>
          <w:color w:val="2B2C2D"/>
        </w:rPr>
        <w:t>Простые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инструменты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вроде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барабанов,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маракасов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или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дудочки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позволяют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ребенку самостоятельно воспроизводить звуки и развивать чувство ритма. Такие игры развивают координацию движений и помогают осознать связь между действиями и звуковыми эффектами.</w:t>
      </w:r>
    </w:p>
    <w:p w:rsidR="00D718A0" w:rsidRDefault="00D718A0">
      <w:pPr>
        <w:pStyle w:val="a3"/>
        <w:spacing w:before="18"/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ind w:left="319" w:hanging="253"/>
        <w:rPr>
          <w:sz w:val="23"/>
        </w:rPr>
      </w:pPr>
      <w:r>
        <w:rPr>
          <w:color w:val="2B2C2D"/>
          <w:sz w:val="23"/>
        </w:rPr>
        <w:t>Пение</w:t>
      </w:r>
      <w:r>
        <w:rPr>
          <w:color w:val="2B2C2D"/>
          <w:spacing w:val="-7"/>
          <w:sz w:val="23"/>
        </w:rPr>
        <w:t xml:space="preserve"> </w:t>
      </w:r>
      <w:r>
        <w:rPr>
          <w:color w:val="2B2C2D"/>
          <w:sz w:val="23"/>
        </w:rPr>
        <w:t>песен</w:t>
      </w:r>
      <w:r>
        <w:rPr>
          <w:color w:val="2B2C2D"/>
          <w:spacing w:val="-6"/>
          <w:sz w:val="23"/>
        </w:rPr>
        <w:t xml:space="preserve"> </w:t>
      </w:r>
      <w:r>
        <w:rPr>
          <w:color w:val="2B2C2D"/>
          <w:sz w:val="23"/>
        </w:rPr>
        <w:t>вместе</w:t>
      </w:r>
      <w:r>
        <w:rPr>
          <w:color w:val="2B2C2D"/>
          <w:spacing w:val="-7"/>
          <w:sz w:val="23"/>
        </w:rPr>
        <w:t xml:space="preserve"> </w:t>
      </w:r>
      <w:r>
        <w:rPr>
          <w:color w:val="2B2C2D"/>
          <w:sz w:val="23"/>
        </w:rPr>
        <w:t>с</w:t>
      </w:r>
      <w:r>
        <w:rPr>
          <w:color w:val="2B2C2D"/>
          <w:spacing w:val="-6"/>
          <w:sz w:val="23"/>
        </w:rPr>
        <w:t xml:space="preserve"> </w:t>
      </w:r>
      <w:r>
        <w:rPr>
          <w:color w:val="2B2C2D"/>
          <w:spacing w:val="-2"/>
          <w:sz w:val="23"/>
        </w:rPr>
        <w:t>ребенком</w:t>
      </w:r>
    </w:p>
    <w:p w:rsidR="00D718A0" w:rsidRDefault="00D718A0">
      <w:pPr>
        <w:pStyle w:val="a3"/>
        <w:spacing w:before="24"/>
      </w:pPr>
    </w:p>
    <w:p w:rsidR="00D718A0" w:rsidRDefault="009353B9">
      <w:pPr>
        <w:pStyle w:val="a3"/>
        <w:spacing w:line="244" w:lineRule="auto"/>
        <w:ind w:left="3"/>
      </w:pPr>
      <w:r>
        <w:rPr>
          <w:color w:val="2B2C2D"/>
        </w:rPr>
        <w:t>Совместное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исполнение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простых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детских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песен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р</w:t>
      </w:r>
      <w:r>
        <w:rPr>
          <w:color w:val="2B2C2D"/>
        </w:rPr>
        <w:t>азвивает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голосовые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связки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и музыкальный слух одновременно. Родители могут петь знакомые мелодии и поощрять попытки ребенка подпевать. Это создает атмосферу радости и удовольствия от совместного творчества.</w:t>
      </w:r>
    </w:p>
    <w:p w:rsidR="00D718A0" w:rsidRDefault="00D718A0">
      <w:pPr>
        <w:pStyle w:val="a3"/>
        <w:spacing w:before="115"/>
        <w:rPr>
          <w:sz w:val="20"/>
        </w:rPr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spacing w:before="245"/>
        <w:ind w:left="319" w:hanging="253"/>
        <w:rPr>
          <w:sz w:val="23"/>
        </w:rPr>
      </w:pPr>
      <w:r>
        <w:rPr>
          <w:color w:val="2B2C2D"/>
          <w:spacing w:val="-2"/>
          <w:sz w:val="23"/>
        </w:rPr>
        <w:t>Использование</w:t>
      </w:r>
      <w:r>
        <w:rPr>
          <w:color w:val="2B2C2D"/>
          <w:spacing w:val="2"/>
          <w:sz w:val="23"/>
        </w:rPr>
        <w:t xml:space="preserve"> </w:t>
      </w:r>
      <w:r>
        <w:rPr>
          <w:color w:val="2B2C2D"/>
          <w:spacing w:val="-2"/>
          <w:sz w:val="23"/>
        </w:rPr>
        <w:t>приложений</w:t>
      </w:r>
      <w:r>
        <w:rPr>
          <w:color w:val="2B2C2D"/>
          <w:spacing w:val="3"/>
          <w:sz w:val="23"/>
        </w:rPr>
        <w:t xml:space="preserve"> </w:t>
      </w:r>
      <w:r>
        <w:rPr>
          <w:color w:val="2B2C2D"/>
          <w:spacing w:val="-2"/>
          <w:sz w:val="23"/>
        </w:rPr>
        <w:t>и</w:t>
      </w:r>
      <w:r>
        <w:rPr>
          <w:color w:val="2B2C2D"/>
          <w:spacing w:val="3"/>
          <w:sz w:val="23"/>
        </w:rPr>
        <w:t xml:space="preserve"> </w:t>
      </w:r>
      <w:r>
        <w:rPr>
          <w:color w:val="2B2C2D"/>
          <w:spacing w:val="-2"/>
          <w:sz w:val="23"/>
        </w:rPr>
        <w:t>онлайн-ресурсов</w:t>
      </w:r>
    </w:p>
    <w:p w:rsidR="00D718A0" w:rsidRDefault="00D718A0">
      <w:pPr>
        <w:pStyle w:val="a3"/>
        <w:spacing w:before="24"/>
      </w:pP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  <w:r>
        <w:rPr>
          <w:color w:val="2B2C2D"/>
        </w:rPr>
        <w:t>Со</w:t>
      </w:r>
      <w:r>
        <w:rPr>
          <w:color w:val="2B2C2D"/>
        </w:rPr>
        <w:t>временные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технологии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предлагают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массу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возможностей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для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домашних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занятий музыкой.</w:t>
      </w: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  <w:r>
        <w:rPr>
          <w:color w:val="2B2C2D"/>
          <w:spacing w:val="-11"/>
        </w:rPr>
        <w:t xml:space="preserve"> </w:t>
      </w:r>
      <w:r>
        <w:rPr>
          <w:color w:val="2B2C2D"/>
        </w:rPr>
        <w:t>Существуют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приложения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и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веб-сайты,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предназначенные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>специально</w:t>
      </w:r>
      <w:r>
        <w:rPr>
          <w:color w:val="2B2C2D"/>
          <w:spacing w:val="-11"/>
        </w:rPr>
        <w:t xml:space="preserve"> </w:t>
      </w:r>
      <w:r>
        <w:rPr>
          <w:color w:val="2B2C2D"/>
        </w:rPr>
        <w:t xml:space="preserve">для развития музыкального слуха у детей разных возрастов. </w:t>
      </w: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</w:p>
    <w:p w:rsidR="00D718A0" w:rsidRDefault="009353B9">
      <w:pPr>
        <w:pStyle w:val="a3"/>
        <w:spacing w:line="244" w:lineRule="auto"/>
        <w:ind w:left="3"/>
        <w:rPr>
          <w:color w:val="2B2C2D"/>
        </w:rPr>
      </w:pPr>
      <w:r>
        <w:rPr>
          <w:color w:val="2B2C2D"/>
        </w:rPr>
        <w:t xml:space="preserve">Они включают интерактивные задания, такие как распознавание нот, подбор аккордов и </w:t>
      </w:r>
      <w:r>
        <w:rPr>
          <w:color w:val="2B2C2D"/>
        </w:rPr>
        <w:t>в</w:t>
      </w:r>
      <w:r>
        <w:rPr>
          <w:color w:val="2B2C2D"/>
        </w:rPr>
        <w:t>оспроизведение заданных ритмов.</w:t>
      </w: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</w:p>
    <w:p w:rsidR="009353B9" w:rsidRDefault="009353B9">
      <w:pPr>
        <w:pStyle w:val="a3"/>
        <w:spacing w:line="244" w:lineRule="auto"/>
        <w:ind w:left="3"/>
        <w:rPr>
          <w:color w:val="2B2C2D"/>
        </w:rPr>
      </w:pPr>
    </w:p>
    <w:p w:rsidR="009353B9" w:rsidRDefault="009353B9">
      <w:pPr>
        <w:pStyle w:val="a3"/>
        <w:spacing w:line="244" w:lineRule="auto"/>
        <w:ind w:left="3"/>
      </w:pPr>
      <w:r>
        <w:rPr>
          <w:noProof/>
          <w:color w:val="2B2C2D"/>
          <w:lang w:eastAsia="ru-RU"/>
        </w:rPr>
        <w:drawing>
          <wp:inline distT="0" distB="0" distL="0" distR="0">
            <wp:extent cx="5820535" cy="3291840"/>
            <wp:effectExtent l="0" t="0" r="8890" b="3810"/>
            <wp:docPr id="10" name="Рисунок 10" descr="C:\Users\Воспитатели\Desktop\2025-07-22_11-57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спитатели\Desktop\2025-07-22_11-57-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594" cy="32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B9" w:rsidRDefault="009353B9">
      <w:pPr>
        <w:pStyle w:val="a3"/>
        <w:spacing w:line="244" w:lineRule="auto"/>
      </w:pPr>
    </w:p>
    <w:p w:rsidR="009353B9" w:rsidRPr="009353B9" w:rsidRDefault="009353B9" w:rsidP="009353B9"/>
    <w:p w:rsidR="009353B9" w:rsidRPr="009353B9" w:rsidRDefault="009353B9" w:rsidP="009353B9"/>
    <w:p w:rsidR="009353B9" w:rsidRPr="009353B9" w:rsidRDefault="009353B9" w:rsidP="009353B9">
      <w:pPr>
        <w:rPr>
          <w:sz w:val="18"/>
          <w:szCs w:val="18"/>
        </w:rPr>
      </w:pPr>
      <w:r w:rsidRPr="009353B9">
        <w:rPr>
          <w:sz w:val="18"/>
          <w:szCs w:val="18"/>
        </w:rPr>
        <w:t>Дети группы «Гномики»</w:t>
      </w:r>
      <w:r>
        <w:rPr>
          <w:sz w:val="18"/>
          <w:szCs w:val="18"/>
        </w:rPr>
        <w:t xml:space="preserve"> учатся петь в микрофон и </w:t>
      </w:r>
      <w:proofErr w:type="spellStart"/>
      <w:r>
        <w:rPr>
          <w:sz w:val="18"/>
          <w:szCs w:val="18"/>
        </w:rPr>
        <w:t>ез</w:t>
      </w:r>
      <w:proofErr w:type="spellEnd"/>
      <w:r>
        <w:rPr>
          <w:sz w:val="18"/>
          <w:szCs w:val="18"/>
        </w:rPr>
        <w:t xml:space="preserve"> него, постигают основы  певческой артикуляции.</w:t>
      </w:r>
      <w:bookmarkStart w:id="0" w:name="_GoBack"/>
      <w:bookmarkEnd w:id="0"/>
    </w:p>
    <w:p w:rsidR="009353B9" w:rsidRPr="009353B9" w:rsidRDefault="009353B9" w:rsidP="009353B9"/>
    <w:p w:rsidR="009353B9" w:rsidRPr="009353B9" w:rsidRDefault="009353B9" w:rsidP="009353B9"/>
    <w:p w:rsidR="009353B9" w:rsidRPr="009353B9" w:rsidRDefault="009353B9" w:rsidP="009353B9"/>
    <w:p w:rsidR="009353B9" w:rsidRPr="009353B9" w:rsidRDefault="009353B9" w:rsidP="009353B9"/>
    <w:p w:rsidR="009353B9" w:rsidRPr="009353B9" w:rsidRDefault="009353B9" w:rsidP="009353B9"/>
    <w:p w:rsidR="009353B9" w:rsidRDefault="009353B9" w:rsidP="009353B9"/>
    <w:p w:rsidR="009353B9" w:rsidRDefault="009353B9" w:rsidP="009353B9"/>
    <w:p w:rsidR="00D718A0" w:rsidRPr="009353B9" w:rsidRDefault="00D718A0" w:rsidP="009353B9">
      <w:pPr>
        <w:sectPr w:rsidR="00D718A0" w:rsidRPr="009353B9">
          <w:pgSz w:w="11910" w:h="16840"/>
          <w:pgMar w:top="1040" w:right="850" w:bottom="280" w:left="1700" w:header="720" w:footer="720" w:gutter="0"/>
          <w:cols w:space="720"/>
        </w:sectPr>
      </w:pPr>
    </w:p>
    <w:p w:rsidR="00D718A0" w:rsidRDefault="009353B9">
      <w:pPr>
        <w:pStyle w:val="a5"/>
        <w:numPr>
          <w:ilvl w:val="0"/>
          <w:numId w:val="1"/>
        </w:numPr>
        <w:tabs>
          <w:tab w:val="left" w:pos="319"/>
        </w:tabs>
        <w:spacing w:before="80"/>
        <w:ind w:left="319" w:hanging="253"/>
        <w:rPr>
          <w:sz w:val="23"/>
        </w:rPr>
      </w:pPr>
      <w:r>
        <w:rPr>
          <w:color w:val="2B2C2D"/>
          <w:spacing w:val="-2"/>
          <w:sz w:val="23"/>
        </w:rPr>
        <w:lastRenderedPageBreak/>
        <w:t>Создание</w:t>
      </w:r>
      <w:r>
        <w:rPr>
          <w:color w:val="2B2C2D"/>
          <w:spacing w:val="-3"/>
          <w:sz w:val="23"/>
        </w:rPr>
        <w:t xml:space="preserve"> </w:t>
      </w:r>
      <w:r>
        <w:rPr>
          <w:color w:val="2B2C2D"/>
          <w:spacing w:val="-2"/>
          <w:sz w:val="23"/>
        </w:rPr>
        <w:t xml:space="preserve">музыкальной среды </w:t>
      </w:r>
      <w:r>
        <w:rPr>
          <w:color w:val="2B2C2D"/>
          <w:spacing w:val="-4"/>
          <w:sz w:val="23"/>
        </w:rPr>
        <w:t>дома</w:t>
      </w:r>
    </w:p>
    <w:p w:rsidR="00D718A0" w:rsidRDefault="00D718A0">
      <w:pPr>
        <w:pStyle w:val="a3"/>
        <w:spacing w:before="24"/>
      </w:pPr>
    </w:p>
    <w:p w:rsidR="00D718A0" w:rsidRDefault="009353B9">
      <w:pPr>
        <w:pStyle w:val="a3"/>
        <w:spacing w:line="244" w:lineRule="auto"/>
        <w:ind w:left="3" w:right="82"/>
      </w:pPr>
      <w:r>
        <w:rPr>
          <w:color w:val="2B2C2D"/>
        </w:rPr>
        <w:t>Родители могут создавать условия, стимулирующие интерес к музыке. Например, оборудовать уголок с игрушечными инструментами, плакатами с изображениями различных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музыкальных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группировок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и</w:t>
      </w:r>
      <w:r>
        <w:rPr>
          <w:color w:val="2B2C2D"/>
          <w:spacing w:val="-16"/>
        </w:rPr>
        <w:t xml:space="preserve"> </w:t>
      </w:r>
      <w:r>
        <w:rPr>
          <w:color w:val="2B2C2D"/>
        </w:rPr>
        <w:t>жанров,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организовывать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тематические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 xml:space="preserve">вечера прослушивания классики или </w:t>
      </w:r>
      <w:r>
        <w:rPr>
          <w:color w:val="2B2C2D"/>
        </w:rPr>
        <w:t>современных композиций.</w:t>
      </w:r>
    </w:p>
    <w:p w:rsidR="00D718A0" w:rsidRDefault="00D718A0">
      <w:pPr>
        <w:pStyle w:val="a3"/>
        <w:spacing w:before="18"/>
      </w:pPr>
    </w:p>
    <w:p w:rsidR="00D718A0" w:rsidRDefault="009353B9">
      <w:pPr>
        <w:pStyle w:val="a3"/>
        <w:spacing w:line="244" w:lineRule="auto"/>
        <w:ind w:left="3" w:right="100" w:firstLine="63"/>
      </w:pPr>
      <w:r>
        <w:rPr>
          <w:color w:val="2B2C2D"/>
        </w:rPr>
        <w:t>Несомненно, выступления перед зрителями, будь то домашняя или дворовая аудитория,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а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также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небольшие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городские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сцены,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-</w:t>
      </w:r>
      <w:r>
        <w:rPr>
          <w:color w:val="2B2C2D"/>
          <w:spacing w:val="40"/>
        </w:rPr>
        <w:t xml:space="preserve"> </w:t>
      </w:r>
      <w:r>
        <w:rPr>
          <w:color w:val="2B2C2D"/>
        </w:rPr>
        <w:t>формируют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хорошую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самооценку ребенка,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укрепляют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певческие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навыки,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дают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ребёнку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смелость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самовыражения.</w:t>
      </w:r>
      <w:r>
        <w:rPr>
          <w:color w:val="2B2C2D"/>
          <w:spacing w:val="-1"/>
        </w:rPr>
        <w:t xml:space="preserve"> </w:t>
      </w:r>
      <w:r>
        <w:rPr>
          <w:color w:val="2B2C2D"/>
        </w:rPr>
        <w:t>Раз за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разом,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маленькими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ступеньками,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дети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становятся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артистами.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>И</w:t>
      </w:r>
      <w:r>
        <w:rPr>
          <w:color w:val="2B2C2D"/>
          <w:spacing w:val="-9"/>
        </w:rPr>
        <w:t xml:space="preserve"> </w:t>
      </w:r>
      <w:r>
        <w:rPr>
          <w:color w:val="2B2C2D"/>
        </w:rPr>
        <w:t>музыкальный</w:t>
      </w:r>
      <w:r>
        <w:rPr>
          <w:color w:val="2B2C2D"/>
          <w:spacing w:val="-15"/>
        </w:rPr>
        <w:t xml:space="preserve"> </w:t>
      </w:r>
      <w:r>
        <w:rPr>
          <w:color w:val="2B2C2D"/>
        </w:rPr>
        <w:t xml:space="preserve">слух </w:t>
      </w:r>
      <w:r>
        <w:rPr>
          <w:color w:val="2B2C2D"/>
          <w:w w:val="160"/>
        </w:rPr>
        <w:t>–</w:t>
      </w:r>
      <w:r>
        <w:rPr>
          <w:color w:val="2B2C2D"/>
          <w:spacing w:val="-12"/>
          <w:w w:val="160"/>
        </w:rPr>
        <w:t xml:space="preserve"> </w:t>
      </w:r>
      <w:r>
        <w:rPr>
          <w:color w:val="2B2C2D"/>
        </w:rPr>
        <w:t>это залог их вдохновения и творчества.</w:t>
      </w: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</w:pPr>
    </w:p>
    <w:p w:rsidR="00D718A0" w:rsidRDefault="00D718A0">
      <w:pPr>
        <w:pStyle w:val="a3"/>
        <w:spacing w:before="120"/>
      </w:pPr>
    </w:p>
    <w:p w:rsidR="00D718A0" w:rsidRDefault="009353B9">
      <w:pPr>
        <w:pStyle w:val="a3"/>
        <w:ind w:left="66"/>
      </w:pPr>
      <w:r>
        <w:rPr>
          <w:color w:val="2B2C2D"/>
          <w:spacing w:val="-2"/>
        </w:rPr>
        <w:t>Заключение</w:t>
      </w:r>
    </w:p>
    <w:p w:rsidR="00D718A0" w:rsidRDefault="00D718A0">
      <w:pPr>
        <w:pStyle w:val="a3"/>
        <w:spacing w:before="25"/>
      </w:pPr>
    </w:p>
    <w:p w:rsidR="00D718A0" w:rsidRDefault="009353B9">
      <w:pPr>
        <w:pStyle w:val="a3"/>
        <w:spacing w:line="244" w:lineRule="auto"/>
        <w:ind w:left="3"/>
      </w:pPr>
      <w:r>
        <w:rPr>
          <w:color w:val="2B2C2D"/>
        </w:rPr>
        <w:t>Развивая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музыкальный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слух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своего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ребенка,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родители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способствуют</w:t>
      </w:r>
      <w:r>
        <w:rPr>
          <w:color w:val="2B2C2D"/>
          <w:spacing w:val="-12"/>
        </w:rPr>
        <w:t xml:space="preserve"> </w:t>
      </w:r>
      <w:r>
        <w:rPr>
          <w:color w:val="2B2C2D"/>
        </w:rPr>
        <w:t>всестороннему развитию его творческих и интеллектуальных способностей. Простые ежедневные практики помогут заложить основы хорошего вкуса, повысить уровень культурного восприятия и сформировать крепкую основу для дальнейшего освоения мира искусства и культ</w:t>
      </w:r>
      <w:r>
        <w:rPr>
          <w:color w:val="2B2C2D"/>
        </w:rPr>
        <w:t>уры.</w:t>
      </w:r>
    </w:p>
    <w:sectPr w:rsidR="00D718A0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01FF2"/>
    <w:multiLevelType w:val="hybridMultilevel"/>
    <w:tmpl w:val="8F9AA792"/>
    <w:lvl w:ilvl="0" w:tplc="F9D29976">
      <w:start w:val="1"/>
      <w:numFmt w:val="decimal"/>
      <w:lvlText w:val="%1."/>
      <w:lvlJc w:val="left"/>
      <w:pPr>
        <w:ind w:left="321" w:hanging="2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B2C2D"/>
        <w:spacing w:val="-1"/>
        <w:w w:val="100"/>
        <w:sz w:val="23"/>
        <w:szCs w:val="23"/>
        <w:lang w:val="ru-RU" w:eastAsia="en-US" w:bidi="ar-SA"/>
      </w:rPr>
    </w:lvl>
    <w:lvl w:ilvl="1" w:tplc="C99AD3B2">
      <w:numFmt w:val="bullet"/>
      <w:lvlText w:val="•"/>
      <w:lvlJc w:val="left"/>
      <w:pPr>
        <w:ind w:left="1223" w:hanging="256"/>
      </w:pPr>
      <w:rPr>
        <w:rFonts w:hint="default"/>
        <w:lang w:val="ru-RU" w:eastAsia="en-US" w:bidi="ar-SA"/>
      </w:rPr>
    </w:lvl>
    <w:lvl w:ilvl="2" w:tplc="01546CA4">
      <w:numFmt w:val="bullet"/>
      <w:lvlText w:val="•"/>
      <w:lvlJc w:val="left"/>
      <w:pPr>
        <w:ind w:left="2127" w:hanging="256"/>
      </w:pPr>
      <w:rPr>
        <w:rFonts w:hint="default"/>
        <w:lang w:val="ru-RU" w:eastAsia="en-US" w:bidi="ar-SA"/>
      </w:rPr>
    </w:lvl>
    <w:lvl w:ilvl="3" w:tplc="637CED66">
      <w:numFmt w:val="bullet"/>
      <w:lvlText w:val="•"/>
      <w:lvlJc w:val="left"/>
      <w:pPr>
        <w:ind w:left="3030" w:hanging="256"/>
      </w:pPr>
      <w:rPr>
        <w:rFonts w:hint="default"/>
        <w:lang w:val="ru-RU" w:eastAsia="en-US" w:bidi="ar-SA"/>
      </w:rPr>
    </w:lvl>
    <w:lvl w:ilvl="4" w:tplc="F10E4F7C">
      <w:numFmt w:val="bullet"/>
      <w:lvlText w:val="•"/>
      <w:lvlJc w:val="left"/>
      <w:pPr>
        <w:ind w:left="3934" w:hanging="256"/>
      </w:pPr>
      <w:rPr>
        <w:rFonts w:hint="default"/>
        <w:lang w:val="ru-RU" w:eastAsia="en-US" w:bidi="ar-SA"/>
      </w:rPr>
    </w:lvl>
    <w:lvl w:ilvl="5" w:tplc="A7E206F6">
      <w:numFmt w:val="bullet"/>
      <w:lvlText w:val="•"/>
      <w:lvlJc w:val="left"/>
      <w:pPr>
        <w:ind w:left="4838" w:hanging="256"/>
      </w:pPr>
      <w:rPr>
        <w:rFonts w:hint="default"/>
        <w:lang w:val="ru-RU" w:eastAsia="en-US" w:bidi="ar-SA"/>
      </w:rPr>
    </w:lvl>
    <w:lvl w:ilvl="6" w:tplc="799828A8">
      <w:numFmt w:val="bullet"/>
      <w:lvlText w:val="•"/>
      <w:lvlJc w:val="left"/>
      <w:pPr>
        <w:ind w:left="5741" w:hanging="256"/>
      </w:pPr>
      <w:rPr>
        <w:rFonts w:hint="default"/>
        <w:lang w:val="ru-RU" w:eastAsia="en-US" w:bidi="ar-SA"/>
      </w:rPr>
    </w:lvl>
    <w:lvl w:ilvl="7" w:tplc="1868B76E">
      <w:numFmt w:val="bullet"/>
      <w:lvlText w:val="•"/>
      <w:lvlJc w:val="left"/>
      <w:pPr>
        <w:ind w:left="6645" w:hanging="256"/>
      </w:pPr>
      <w:rPr>
        <w:rFonts w:hint="default"/>
        <w:lang w:val="ru-RU" w:eastAsia="en-US" w:bidi="ar-SA"/>
      </w:rPr>
    </w:lvl>
    <w:lvl w:ilvl="8" w:tplc="6B3A23F0">
      <w:numFmt w:val="bullet"/>
      <w:lvlText w:val="•"/>
      <w:lvlJc w:val="left"/>
      <w:pPr>
        <w:ind w:left="7548" w:hanging="2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8A0"/>
    <w:rsid w:val="009353B9"/>
    <w:rsid w:val="00D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6"/>
      <w:ind w:left="136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319" w:hanging="2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353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B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6"/>
      <w:ind w:left="136"/>
    </w:pPr>
    <w:rPr>
      <w:rFonts w:ascii="Arial" w:eastAsia="Arial" w:hAnsi="Arial" w:cs="Arial"/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319" w:hanging="2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353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3B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 июль 25.docx</dc:title>
  <cp:lastModifiedBy>Воспитатели</cp:lastModifiedBy>
  <cp:revision>3</cp:revision>
  <dcterms:created xsi:type="dcterms:W3CDTF">2025-07-22T06:52:00Z</dcterms:created>
  <dcterms:modified xsi:type="dcterms:W3CDTF">2025-07-22T07:02:00Z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</Properties>
</file>