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6F" w:rsidRDefault="00EA346F" w:rsidP="00DB066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A346F">
        <w:rPr>
          <w:noProof/>
          <w:lang w:eastAsia="ru-RU"/>
        </w:rPr>
        <w:drawing>
          <wp:inline distT="0" distB="0" distL="0" distR="0" wp14:anchorId="0FF30885" wp14:editId="799A90D5">
            <wp:extent cx="5940425" cy="82397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46F" w:rsidRDefault="00EA346F" w:rsidP="00823CF0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A346F" w:rsidRDefault="00EA346F" w:rsidP="00823CF0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A346F" w:rsidRDefault="00EA346F" w:rsidP="00823CF0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9002FD" w:rsidRPr="00246255" w:rsidRDefault="009002FD" w:rsidP="009002FD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46255">
        <w:rPr>
          <w:rFonts w:ascii="Times New Roman" w:hAnsi="Times New Roman"/>
          <w:b/>
          <w:sz w:val="28"/>
          <w:szCs w:val="28"/>
        </w:rPr>
        <w:lastRenderedPageBreak/>
        <w:t>1. Общие положение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kern w:val="36"/>
          <w:sz w:val="28"/>
          <w:szCs w:val="28"/>
        </w:rPr>
      </w:pPr>
      <w:r w:rsidRPr="00246255">
        <w:rPr>
          <w:sz w:val="28"/>
          <w:szCs w:val="28"/>
        </w:rPr>
        <w:t xml:space="preserve">1.1. Настоящее Положение «Об оказании платных образовательных и досуговых услуг в Муниципальном бюджетном дошкольном образовательном учреждении Детский сад № 14 «Колокольчик»» (далее -  Положение) разработано в соответствии с </w:t>
      </w:r>
      <w:r w:rsidRPr="00246255">
        <w:rPr>
          <w:kern w:val="36"/>
          <w:sz w:val="28"/>
          <w:szCs w:val="28"/>
        </w:rPr>
        <w:t xml:space="preserve">Федеральным законом «Об образовании в Российской Федерации» от 29.12.2012 N 273-ФЗ, </w:t>
      </w:r>
      <w:r w:rsidRPr="00246255">
        <w:rPr>
          <w:sz w:val="28"/>
          <w:szCs w:val="28"/>
          <w:shd w:val="clear" w:color="auto" w:fill="FFFFFF"/>
        </w:rPr>
        <w:t>Правилами оказания платных образовательных услуг, утвержденными Постановлением Правительства Российской Федерации от 15 сентября 2020г. N 1441, Гражданским кодексом Российской Федерации, Налоговым кодексом Российской Федерации, Бюджетным Кодексом Российской Федерации, Уставом Муниципального бюджетного дошкольного образовательного учреждения Детский сад № 14 «Колокольчик» (далее - Учреждение),</w:t>
      </w:r>
      <w:r w:rsidRPr="00246255">
        <w:rPr>
          <w:sz w:val="28"/>
          <w:szCs w:val="28"/>
        </w:rPr>
        <w:t xml:space="preserve"> лицензией от 06.05.2016г. № 5377, выданной Государственной инспекцией по надзору и контролю в сфере образования Пермского края,</w:t>
      </w:r>
      <w:r w:rsidRPr="00246255">
        <w:rPr>
          <w:kern w:val="36"/>
          <w:sz w:val="28"/>
          <w:szCs w:val="28"/>
        </w:rPr>
        <w:t xml:space="preserve"> Законом Российской Федерации от 07.02.1992 N 2300-1 «О защите прав потребителей», </w:t>
      </w:r>
      <w:r w:rsidRPr="00246255">
        <w:rPr>
          <w:bCs/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9 ноября 2018г. N 196.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bCs/>
          <w:sz w:val="28"/>
          <w:szCs w:val="28"/>
          <w:shd w:val="clear" w:color="auto" w:fill="FFFFFF"/>
        </w:rPr>
      </w:pPr>
      <w:r w:rsidRPr="00246255">
        <w:rPr>
          <w:bCs/>
          <w:sz w:val="28"/>
          <w:szCs w:val="28"/>
          <w:shd w:val="clear" w:color="auto" w:fill="FFFFFF"/>
        </w:rPr>
        <w:t>1.2. Настоящее Положение является локальным нормативным актом Учреждения, определяющим порядок (правила) и условия оказания платных образовательных и досуговых услуг в Учреждении, а также порядок расходования средств, полученных от оказания платных образовательных и досуговых услуг в Учреждении.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6255">
        <w:rPr>
          <w:rFonts w:ascii="Times New Roman" w:hAnsi="Times New Roman"/>
          <w:sz w:val="28"/>
          <w:szCs w:val="28"/>
          <w:shd w:val="clear" w:color="auto" w:fill="FFFFFF"/>
        </w:rPr>
        <w:t xml:space="preserve">1.3. Понятия, используемые в настоящем Положении: 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6255">
        <w:rPr>
          <w:rFonts w:ascii="Times New Roman" w:hAnsi="Times New Roman"/>
          <w:b/>
          <w:sz w:val="28"/>
          <w:szCs w:val="28"/>
          <w:shd w:val="clear" w:color="auto" w:fill="FFFFFF"/>
        </w:rPr>
        <w:t>Платные образовательные услуги</w:t>
      </w:r>
      <w:r w:rsidRPr="00246255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 (далее - Договор);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6255">
        <w:rPr>
          <w:rFonts w:ascii="Times New Roman" w:hAnsi="Times New Roman"/>
          <w:b/>
          <w:sz w:val="28"/>
          <w:szCs w:val="28"/>
          <w:shd w:val="clear" w:color="auto" w:fill="FFFFFF"/>
        </w:rPr>
        <w:t>Платные досуговые услуги</w:t>
      </w:r>
      <w:r w:rsidRPr="00246255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представляют собой осуществление развлекательной деятельности по заданиям и за счет средств физических и (или) юридических лиц по договорам об оказании платных досуговых услуг (далее - Договор);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Style w:val="s10"/>
          <w:rFonts w:ascii="Times New Roman" w:eastAsiaTheme="majorEastAsia" w:hAnsi="Times New Roman"/>
          <w:b/>
          <w:bCs/>
          <w:sz w:val="28"/>
          <w:szCs w:val="28"/>
        </w:rPr>
        <w:t>З</w:t>
      </w:r>
      <w:r w:rsidRPr="00246255">
        <w:rPr>
          <w:rStyle w:val="s10"/>
          <w:rFonts w:ascii="Times New Roman" w:hAnsi="Times New Roman"/>
          <w:b/>
          <w:bCs/>
          <w:sz w:val="28"/>
          <w:szCs w:val="28"/>
        </w:rPr>
        <w:t>аказчик</w:t>
      </w:r>
      <w:r w:rsidRPr="00246255">
        <w:rPr>
          <w:rFonts w:ascii="Times New Roman" w:hAnsi="Times New Roman"/>
          <w:sz w:val="28"/>
          <w:szCs w:val="28"/>
        </w:rPr>
        <w:t xml:space="preserve"> - физическое (родитель (законный представитель) обучающегося) и (или) юридическое лицо, имеющее намерение заказать либо заказывающее платные образовательные и досуговые услуги для себя или иных лиц на основании Договора;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Style w:val="s10"/>
          <w:rFonts w:ascii="Times New Roman" w:eastAsiaTheme="majorEastAsia" w:hAnsi="Times New Roman"/>
          <w:b/>
          <w:bCs/>
          <w:sz w:val="28"/>
          <w:szCs w:val="28"/>
        </w:rPr>
        <w:t>И</w:t>
      </w:r>
      <w:r w:rsidRPr="00246255">
        <w:rPr>
          <w:rStyle w:val="s10"/>
          <w:rFonts w:ascii="Times New Roman" w:hAnsi="Times New Roman"/>
          <w:b/>
          <w:bCs/>
          <w:sz w:val="28"/>
          <w:szCs w:val="28"/>
        </w:rPr>
        <w:t>сполнитель</w:t>
      </w:r>
      <w:r w:rsidRPr="00246255">
        <w:rPr>
          <w:rFonts w:ascii="Times New Roman" w:hAnsi="Times New Roman"/>
          <w:sz w:val="28"/>
          <w:szCs w:val="28"/>
        </w:rPr>
        <w:t xml:space="preserve"> - Учреждение, осуществляющее образовательную деятельность и представляющее платные образовательные и досуговые услуги обучающемуся по Договору;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b/>
          <w:sz w:val="28"/>
          <w:szCs w:val="28"/>
        </w:rPr>
        <w:t>Стороны</w:t>
      </w:r>
      <w:r w:rsidRPr="00246255">
        <w:rPr>
          <w:rFonts w:ascii="Times New Roman" w:hAnsi="Times New Roman"/>
          <w:sz w:val="28"/>
          <w:szCs w:val="28"/>
        </w:rPr>
        <w:t xml:space="preserve"> – заказчик и исполнитель;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b/>
          <w:sz w:val="28"/>
          <w:szCs w:val="28"/>
        </w:rPr>
        <w:t>Н</w:t>
      </w:r>
      <w:r w:rsidRPr="00246255">
        <w:rPr>
          <w:rStyle w:val="s10"/>
          <w:rFonts w:ascii="Times New Roman" w:hAnsi="Times New Roman"/>
          <w:b/>
          <w:bCs/>
          <w:sz w:val="28"/>
          <w:szCs w:val="28"/>
        </w:rPr>
        <w:t>едостаток платных образовательных и досуговых услуг</w:t>
      </w:r>
      <w:r w:rsidRPr="00246255">
        <w:rPr>
          <w:rFonts w:ascii="Times New Roman" w:hAnsi="Times New Roman"/>
          <w:sz w:val="28"/>
          <w:szCs w:val="28"/>
        </w:rPr>
        <w:t xml:space="preserve"> - несоответствие платных образовательных и досуговых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</w:t>
      </w:r>
      <w:r w:rsidRPr="00246255">
        <w:rPr>
          <w:rFonts w:ascii="Times New Roman" w:hAnsi="Times New Roman"/>
          <w:sz w:val="28"/>
          <w:szCs w:val="28"/>
        </w:rPr>
        <w:lastRenderedPageBreak/>
        <w:t>предъявляемым требованиям), или целям, для которых платные образовательные и досуговые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дополнительными общеобразовательными программами (далее - ДОП);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Style w:val="s10"/>
          <w:rFonts w:ascii="Times New Roman" w:eastAsiaTheme="majorEastAsia" w:hAnsi="Times New Roman"/>
          <w:b/>
          <w:bCs/>
          <w:sz w:val="28"/>
          <w:szCs w:val="28"/>
        </w:rPr>
        <w:t>О</w:t>
      </w:r>
      <w:r w:rsidRPr="00246255">
        <w:rPr>
          <w:rStyle w:val="s10"/>
          <w:rFonts w:ascii="Times New Roman" w:hAnsi="Times New Roman"/>
          <w:b/>
          <w:bCs/>
          <w:sz w:val="28"/>
          <w:szCs w:val="28"/>
        </w:rPr>
        <w:t>бучающийся</w:t>
      </w:r>
      <w:r w:rsidRPr="00246255">
        <w:rPr>
          <w:rFonts w:ascii="Times New Roman" w:hAnsi="Times New Roman"/>
          <w:sz w:val="28"/>
          <w:szCs w:val="28"/>
        </w:rPr>
        <w:t xml:space="preserve"> – зачисленный или не зачисленный в Учреждение воспитанник, и взрослый, осваивающий дополнительную общеобразовательную программу;</w:t>
      </w:r>
    </w:p>
    <w:p w:rsidR="009002FD" w:rsidRPr="00246255" w:rsidRDefault="009002FD" w:rsidP="009002FD">
      <w:pPr>
        <w:pStyle w:val="a3"/>
        <w:ind w:left="-567" w:firstLine="567"/>
        <w:jc w:val="both"/>
        <w:rPr>
          <w:sz w:val="23"/>
          <w:szCs w:val="23"/>
        </w:rPr>
      </w:pPr>
      <w:r w:rsidRPr="00246255">
        <w:rPr>
          <w:rStyle w:val="s10"/>
          <w:rFonts w:ascii="Times New Roman" w:eastAsiaTheme="majorEastAsia" w:hAnsi="Times New Roman"/>
          <w:b/>
          <w:bCs/>
          <w:sz w:val="28"/>
          <w:szCs w:val="28"/>
        </w:rPr>
        <w:t>С</w:t>
      </w:r>
      <w:r w:rsidRPr="00246255">
        <w:rPr>
          <w:rStyle w:val="s10"/>
          <w:rFonts w:ascii="Times New Roman" w:hAnsi="Times New Roman"/>
          <w:b/>
          <w:bCs/>
          <w:sz w:val="28"/>
          <w:szCs w:val="28"/>
        </w:rPr>
        <w:t>ущественный недостаток платных образовательных и досуговых услуг</w:t>
      </w:r>
      <w:r w:rsidRPr="00246255">
        <w:rPr>
          <w:rFonts w:ascii="Times New Roman" w:hAnsi="Times New Roman"/>
          <w:sz w:val="28"/>
          <w:szCs w:val="28"/>
        </w:rPr>
        <w:t xml:space="preserve">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 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1.4. Платные образовательные и досуговые услуги не могут быть оказаны Заказчику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 и местных бюджетов. 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1.5. Исполнитель оказывает платные образовательные и досуговые  услуги за счет средств физических и (или) юридических лиц, не предусмотренные установленным государственным или муниципальным заданием, в течение всего календарного года. 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1.6. Отказ Заказчика от предлагаемых ему Исполнителем дополнительных платных образовательных и досуговых услуг, не предусмотренных в ранее заключенном Сторонами Договором, не может быть причиной изменения объема и условий уже предоставляемых ему Исполнителем образовательных услуг по ранее заключенному Договору. 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1.7. Исполнитель обязан обеспечить Заказчику и Обучающемуся оказание платных образовательных и досуговых услуг в полном объеме в соответствии с условиями Договора.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1.8. Средства, получаемые Исполнителем от оказания платных образовательных и досуговых услуг, поступают в его самостоятельное распоряжение, используются им в соответствии с уставными целями Учреждения, если иное не предусмотрено федеральным и региональным законодательством Российской Федерации.</w:t>
      </w:r>
    </w:p>
    <w:p w:rsidR="009002FD" w:rsidRPr="00246255" w:rsidRDefault="009002FD" w:rsidP="009002FD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002FD" w:rsidRPr="00246255" w:rsidRDefault="009002FD" w:rsidP="009002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46255">
        <w:rPr>
          <w:rFonts w:ascii="Times New Roman" w:hAnsi="Times New Roman"/>
          <w:b/>
          <w:sz w:val="28"/>
          <w:szCs w:val="28"/>
        </w:rPr>
        <w:t>2. Цели и задачи</w:t>
      </w:r>
    </w:p>
    <w:p w:rsidR="009002FD" w:rsidRPr="00246255" w:rsidRDefault="009002FD" w:rsidP="009002FD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2.1. Исполнитель оказывает платные образовательные и досуговые услуги с целью создания дополнительных условий для развития Учреждения, в том числе: поддержания и развития материально-технической базы, приобретения необходимого имущества, социальной поддержки и повышения профессионального уровня работников Учреждения, совершенствования комплекса условий, обеспечивающих реализацию уставной деятельности, либо решения иных задач, не противоречащих уставной деятельности Учреждения и законодательству Российской Федерации.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2.2. Основными задачами, для достижения вышеуказанных целей являются: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lastRenderedPageBreak/>
        <w:t>- анализ материально-технической базы для оказания платных образовательных и досуговых услуг;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- создание условий для оказания платных образовательных и досуговых услуг;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- разработка и утверждение по каждому виду платных образовательных услуг соответствующей дополнительной общеобразовательной программы и учебного плана, а по каждому виду платных досуговых услуг – соответствующего сценария и тематического плана;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- осуществление, утверждение и согласование с Учредителем расчетов стоимости платных образовательных и досуговых услуг на одного потребителя;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- определение и обеспечение кадрового состава, участвующего в оказании платных образовательных и досуговых услуг с распределением зоны ответственности;</w:t>
      </w:r>
    </w:p>
    <w:p w:rsidR="009002FD" w:rsidRPr="00D80CD9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16"/>
          <w:szCs w:val="16"/>
        </w:rPr>
      </w:pPr>
      <w:r w:rsidRPr="00246255">
        <w:rPr>
          <w:rFonts w:ascii="Times New Roman" w:hAnsi="Times New Roman"/>
          <w:sz w:val="28"/>
          <w:szCs w:val="28"/>
        </w:rPr>
        <w:t>- организация контроля качества и количества оказания платных образовательных и досуговых услуг.</w:t>
      </w:r>
    </w:p>
    <w:p w:rsidR="009002FD" w:rsidRPr="00D80CD9" w:rsidRDefault="009002FD" w:rsidP="009002FD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002FD" w:rsidRPr="00246255" w:rsidRDefault="009002FD" w:rsidP="009002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46255">
        <w:rPr>
          <w:rFonts w:ascii="Times New Roman" w:hAnsi="Times New Roman"/>
          <w:b/>
          <w:sz w:val="28"/>
          <w:szCs w:val="28"/>
        </w:rPr>
        <w:t>3. Направление платных образовательных и досуговых услуг</w:t>
      </w:r>
    </w:p>
    <w:p w:rsidR="009002FD" w:rsidRPr="00246255" w:rsidRDefault="009002FD" w:rsidP="009002FD">
      <w:pPr>
        <w:pStyle w:val="a3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3.1. Исполнитель вправе оказывать платные образовательные и досуговые услуги Обучающимся, зачисленным и не зачисленным в Учреждение и взрослым.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3.2. Исполнитель предоставляет платные образовательные и досуговые услуги следующих направлений: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3.2.1. техническое;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3.2.2. естественнонаучное; 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3.2.3. физкультурно-спортивное; 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3.2.4. художественное; 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3.2.5. туристско-краеведческое; </w:t>
      </w:r>
    </w:p>
    <w:p w:rsidR="009002FD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3.2.6. социально-педагогическое;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3.2.7. группа кратковременного пребывания;</w:t>
      </w:r>
    </w:p>
    <w:p w:rsidR="009002FD" w:rsidRPr="00D80CD9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3.2.8</w:t>
      </w:r>
      <w:r w:rsidRPr="00246255">
        <w:rPr>
          <w:rFonts w:ascii="Times New Roman" w:hAnsi="Times New Roman"/>
          <w:sz w:val="28"/>
          <w:szCs w:val="28"/>
        </w:rPr>
        <w:t xml:space="preserve">. и других направлений, не противоречащих уставной деятельности Учреждения. </w:t>
      </w:r>
    </w:p>
    <w:p w:rsidR="009002FD" w:rsidRPr="00D80CD9" w:rsidRDefault="009002FD" w:rsidP="009002FD">
      <w:pPr>
        <w:pStyle w:val="a3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9002FD" w:rsidRPr="00246255" w:rsidRDefault="009002FD" w:rsidP="009002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46255">
        <w:rPr>
          <w:rFonts w:ascii="Times New Roman" w:hAnsi="Times New Roman"/>
          <w:b/>
          <w:sz w:val="28"/>
          <w:szCs w:val="28"/>
        </w:rPr>
        <w:t>4. Порядок оказания платных образовательных и досуговых услуг</w:t>
      </w:r>
    </w:p>
    <w:p w:rsidR="009002FD" w:rsidRPr="00246255" w:rsidRDefault="009002FD" w:rsidP="009002FD">
      <w:pPr>
        <w:pStyle w:val="a3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4.1. Для организации платных образовательных и досуговых услуг: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4.1.1. Учреждение самостоятельно определяет возможность и объем оказания платных образовательных и досуговых услуг в зависимости от материальной базы, численного состава и квалификации работников, спроса на оказываемые платные образовательные и досуговые услуги.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4.1.2. Учреждение создает условия для оказания платных образовательных и досуговых услуг с учетом требований по охране жизни и безопасности здоровья детей и взрослых.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4.1.3. На каждую платную образовательную услугу в Учреждении разрабатывается и утверждается дополнительная общеобразовательная программа и учебный план, на платную досуговую услугу – сценарий и тематический план, которые рассматриваются и принимаются на педагогическом совете Учреждения, и утверждаются приказом заведующего Учреждением.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lastRenderedPageBreak/>
        <w:t>4.2. Заведующий Учреждением издает приказ об организации оказания платных образовательных и досуговых услуг, в котором: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4.2.1. назначается лицо, ответственное за организацию платных образовательных и досуговых услуг;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4.2.2. утверждается перечень оказываемых платных образовательных и досуговых услуг с указанием основного персонала, непосредственно их оказывающих;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4.2.3. утверждается расписание (график, режим работы) платных образовательных и досуговых услуг;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4.2.4. утверждается расчет стоимости платных образовательных и досуговых услуг, согласованный с Учредителем.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4.3. Лицо, ответственное, за организацию платных образовательных и досуговых услуг в Учреждении осуществляет следующие функции: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4.3.1. контроль за соответствием платных образовательных и досуговых услуг обязательным требованиям, предусмотренными законом, либо установленным им порядку, или условиям Договора, или целям, для которых платные образовательные и досуговые услуги используются;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4.3.2. составление, согласование, представление отчетной документации по оказанию платных образовательных и досуговых услуг.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4.4. Основной персонал, непосредственно, оказывающий платные образовательные и досуговые услуги осуществляет следующие функции: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4.4.1. заключение Договоров с Заказчиками платных образовательных и досуговых услуг;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4.4.2. ежемесячное составление табелей учета посещаемости Обучающихся, которым оказываются платные образовательные и досуговые услуги;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4.4.3. ведение необходимой документации (дополнительная образовательная программа, учебный план, график работы, журнал проведения занятий с указанием даты, темы и отметки о посещении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46255">
        <w:rPr>
          <w:rFonts w:ascii="Times New Roman" w:hAnsi="Times New Roman"/>
          <w:sz w:val="28"/>
          <w:szCs w:val="28"/>
        </w:rPr>
        <w:t>):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4.4.4. контроль за своевременностью поступлений доходов за оказанные платные образовательные и досуговые услуги.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4.5. Для оказания платных образовательных и досуговых услуг могут привлекаться, как основные работники и работники совместители Учреждения за пределами основного рабочего времени, так привлеченные со стороны специалисты. 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4.6. Платные образовательные и досуговые услуги оказываются Исполнителем на основании Заявления об оказании платной образовательной и/или досуговой услуги и Договора, заключенного с Заказчиком в соответствии с действующим законодательством Российской Федерации.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</w:rPr>
        <w:t xml:space="preserve">4.7. </w:t>
      </w:r>
      <w:r w:rsidRPr="00246255">
        <w:rPr>
          <w:rFonts w:ascii="Times New Roman" w:hAnsi="Times New Roman"/>
          <w:sz w:val="28"/>
          <w:szCs w:val="28"/>
          <w:lang w:eastAsia="ru-RU"/>
        </w:rPr>
        <w:t xml:space="preserve">Договор заключается в простой письменной форме, в двух экземплярах, </w:t>
      </w:r>
      <w:r w:rsidRPr="00246255">
        <w:rPr>
          <w:rFonts w:ascii="Times New Roman" w:hAnsi="Times New Roman"/>
          <w:sz w:val="28"/>
          <w:szCs w:val="28"/>
        </w:rPr>
        <w:t xml:space="preserve">имеющих одинаковую юридическую силу для каждой из Сторон, </w:t>
      </w:r>
      <w:r w:rsidRPr="00246255">
        <w:rPr>
          <w:rFonts w:ascii="Times New Roman" w:hAnsi="Times New Roman"/>
          <w:sz w:val="28"/>
          <w:szCs w:val="28"/>
          <w:lang w:eastAsia="ru-RU"/>
        </w:rPr>
        <w:t>один из которых остается у Заказчика, другой – у Исполнителя, и содержит следующие сведения: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а) полное и сокращенное наименование Исполнителя в соответствии с Уставом;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б) место нахождения (юридический адрес) Исполнителя;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в) фамилия, имя, отчество (при наличии) и телефон (при наличии) Заказчика;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lastRenderedPageBreak/>
        <w:t>г) место нахождения или место жительства Заказчика;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 xml:space="preserve">д) фамилия, имя, отчество (при наличии) </w:t>
      </w:r>
      <w:hyperlink r:id="rId10" w:anchor="/document/70436460/entry/124" w:history="1">
        <w:r w:rsidRPr="00246255">
          <w:rPr>
            <w:rFonts w:ascii="Times New Roman" w:hAnsi="Times New Roman"/>
            <w:sz w:val="28"/>
            <w:szCs w:val="28"/>
            <w:lang w:eastAsia="ru-RU"/>
          </w:rPr>
          <w:t>Обучающегося</w:t>
        </w:r>
      </w:hyperlink>
      <w:r w:rsidRPr="00246255">
        <w:rPr>
          <w:rFonts w:ascii="Times New Roman" w:hAnsi="Times New Roman"/>
          <w:sz w:val="28"/>
          <w:szCs w:val="28"/>
          <w:lang w:eastAsia="ru-RU"/>
        </w:rPr>
        <w:t xml:space="preserve">, его место жительства; 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е) права, обязанности и ответственность Исполнителя, Заказчика и Обучающегося;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ж) полная стоимость платных образовательных и досуговых услуг по Договору, порядок их оплаты;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з)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и) вид, уровень и (или) направленность дополнительной общеобразовательной программы;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к) форма обучения;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л) сроки освоения дополнительной общеобразовательной программы или части образовательной программы по Договору (продолжительность обучения по Договору);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м) вид документа (при наличии), выдаваемого Обучающемуся после успешного освоения им соответствующей дополнительной общеобразовательной программы;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н) порядок изменения и расторжения Договора;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 xml:space="preserve">о) другие необходимые сведения, связанные со спецификой оказываемых </w:t>
      </w:r>
      <w:hyperlink r:id="rId11" w:anchor="/document/70436460/entry/125" w:history="1">
        <w:r w:rsidRPr="00246255">
          <w:rPr>
            <w:rFonts w:ascii="Times New Roman" w:hAnsi="Times New Roman"/>
            <w:sz w:val="28"/>
            <w:szCs w:val="28"/>
            <w:lang w:eastAsia="ru-RU"/>
          </w:rPr>
          <w:t>платных образовательных и досуговых услуг</w:t>
        </w:r>
      </w:hyperlink>
      <w:r w:rsidRPr="00246255">
        <w:rPr>
          <w:rFonts w:ascii="Times New Roman" w:hAnsi="Times New Roman"/>
          <w:sz w:val="28"/>
          <w:szCs w:val="28"/>
          <w:lang w:eastAsia="ru-RU"/>
        </w:rPr>
        <w:t>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shd w:val="clear" w:color="auto" w:fill="FFFFFF"/>
        </w:rPr>
        <w:t>4.7.1. Сведения, указанные в Договоре, должны соответствовать информации, размещенной на официальном сайте Учреждения в информационно-телекоммуникационной сети «Интернет» на дату заключения Договора.</w:t>
      </w:r>
    </w:p>
    <w:p w:rsidR="009002FD" w:rsidRPr="00246255" w:rsidRDefault="009002FD" w:rsidP="009002FD">
      <w:pPr>
        <w:pStyle w:val="a9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4.7.2. Внесение изменений в Договор оформляется дополнительным соглашением, подписанным обеими Сторонами, в двух экземплярах, имеющих одинаковую юридическую силу для каждой из Сторон.</w:t>
      </w:r>
    </w:p>
    <w:p w:rsidR="009002FD" w:rsidRPr="00246255" w:rsidRDefault="009002FD" w:rsidP="009002FD">
      <w:pPr>
        <w:pStyle w:val="a9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По инициативе Заказчика на основании Заявления о прекращении оказания платной образовательной и/или досуговой услуги Договор может быть расторгнут досрочно.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4.7.3. Исполнитель обязан заключить Договор при наличии возможности оказать запрашиваемую Заказчиком услугу. Исполнитель не вправе оказывать предпочтение одному потребителю перед другим в отношении заключения Договора, кроме случаев, предусмотренных действующим законодательством Российской Федерации.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  <w:shd w:val="clear" w:color="auto" w:fill="FFFFFF"/>
        </w:rPr>
      </w:pPr>
      <w:r w:rsidRPr="00246255">
        <w:rPr>
          <w:sz w:val="28"/>
          <w:szCs w:val="28"/>
        </w:rPr>
        <w:t>4.7.4. Стоимость платных образовательных и досуговых услуг в Договоре определяется в соответствии с расчетом стоимости на текущий период, утвержденной приказом заведующего Учреждением по каждому виду предоставляемой платной образовательной и досуговой услуги и согласованной с Учредителем.</w:t>
      </w:r>
      <w:r w:rsidRPr="00246255">
        <w:rPr>
          <w:sz w:val="28"/>
          <w:szCs w:val="28"/>
          <w:shd w:val="clear" w:color="auto" w:fill="FFFFFF"/>
        </w:rPr>
        <w:t xml:space="preserve"> Увеличение стоимости платных образовательных и досуговых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lastRenderedPageBreak/>
        <w:t xml:space="preserve">4.7.5. Заказчик обязан оплатить оказываемые платные образовательные и досуговые услуги в порядке и в сроки, указанные в Договоре. Заказчику в соответствии с действующим законодательством Российской Федерации выдается справка, подтверждающая оплату за оказанные платные образовательные и досуговые услуги. 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9002FD" w:rsidRPr="00246255" w:rsidRDefault="009002FD" w:rsidP="009002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46255">
        <w:rPr>
          <w:rFonts w:ascii="Times New Roman" w:hAnsi="Times New Roman"/>
          <w:b/>
          <w:sz w:val="28"/>
          <w:szCs w:val="28"/>
        </w:rPr>
        <w:t xml:space="preserve">5. Порядок формирования стоимости платных образовательных </w:t>
      </w:r>
    </w:p>
    <w:p w:rsidR="009002FD" w:rsidRPr="00246255" w:rsidRDefault="009002FD" w:rsidP="009002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46255">
        <w:rPr>
          <w:rFonts w:ascii="Times New Roman" w:hAnsi="Times New Roman"/>
          <w:b/>
          <w:sz w:val="28"/>
          <w:szCs w:val="28"/>
        </w:rPr>
        <w:t>и досуговых услуг</w:t>
      </w:r>
    </w:p>
    <w:p w:rsidR="009002FD" w:rsidRPr="00246255" w:rsidRDefault="009002FD" w:rsidP="009002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5.1. Учреждение самостоятельно устанавливает стоимость платных образовательных и досуговых услуг на основе расчета экономически обоснованных затрат, включая затраты и норму рентабельности.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5.2. Размер платы в расчете на единицу платной образовательной и досуговой услуги не может быть ниже финансового обеспечения таких же услуг в расчете на единицу оказания государственных (муниципальных) услуг в рамках государственного (муниципального) задания.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5.3. По каждому виду оказываемых платных образовательных и досуговых услуг составляется расчет стоимости, который состоит из: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5.3.1. себестоимости платной образовательной и/или досуговой услуги;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5.3.2. нормы рентабельности, которая не должна превышать 30%.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5.4. Себестоимость платной образовательной и/или досуговой услуги включает в себя: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5.4.1. прямые затраты – затраты, непосредственно связанные с оказанием платной образовательной и/или досуговой услуги, которые включают в себя: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5.4.1.1. расходы на оплату труда (включая начисления) основного персонала, непосредственно оказывающего платные образовательные и/или досуговые услуги;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5.4.1.2. материальные затраты (затраты на приобретение инвентаря, канцелярских принадлежностей, приборов, лабораторного оборудования, учебно-наглядных пособий, методических материалов и других расходных материалов, используемых непосредственно в процессе оказания платных образовательных и/или досуговых услуг);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5.4.1.3. амортизация (износ) оборудования, используемого непосредственно в процессе оказания платных образовательных и/или досуговых услуг.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5.4.2. косвенные затраты – затраты, необходимые для обеспечения деятельности Исполнителя, но непосредственно не относящиеся к процессу оказания платных образовательных и/или досуговых услуг, которые включают в себя: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5.4.2.1. расходы на оплату труда (включая начисления) административно-управленческого, учебно-вспомогательного и младшего обслуживающего персонала, содействующего оказанию платных образовательных и/или досуговых услуг;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5.4.2.2. хозяйственные расходы (расходы на оплату коммунальных, транспортных услуг, услуг связи, расходы на приобретение моющих средств, расходы на заправку и обслуживание оборудования и прочее);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lastRenderedPageBreak/>
        <w:t>5.4.2.3. расходы по приобретению основных средств;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5.4.2.4. амортизация (износ) зданий, сооружений и других основных фондов, используемых для осуществления деятельности по оказанию платных образовательных и/или досуговых услуг, но непосредственно не связанных с их оказанием.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5.5. Расчет себестоимости одной платной образовательной и/или досуговой услуги определяется по формуле: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center"/>
        <w:rPr>
          <w:sz w:val="28"/>
          <w:szCs w:val="28"/>
        </w:rPr>
      </w:pPr>
      <w:r w:rsidRPr="00246255">
        <w:rPr>
          <w:b/>
          <w:sz w:val="28"/>
          <w:szCs w:val="28"/>
        </w:rPr>
        <w:t>Сб=Пря+Кос</w:t>
      </w:r>
      <w:r w:rsidRPr="00246255">
        <w:rPr>
          <w:sz w:val="28"/>
          <w:szCs w:val="28"/>
        </w:rPr>
        <w:t>, где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Сб - себестоимость одной платной образовательной и/или досуговой услуги (руб.);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Пря – прямые затраты (руб.);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Кос – косвенные затраты (руб.).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5.6. Расчет стоимости одной платной образовательной и/или досуговой услуги на одного потребителя определяется по формуле: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center"/>
        <w:rPr>
          <w:sz w:val="28"/>
          <w:szCs w:val="28"/>
        </w:rPr>
      </w:pPr>
      <w:r w:rsidRPr="00246255">
        <w:rPr>
          <w:b/>
          <w:sz w:val="28"/>
          <w:szCs w:val="28"/>
        </w:rPr>
        <w:t>Ст=(Сб+Р):Коб</w:t>
      </w:r>
      <w:r w:rsidRPr="00246255">
        <w:rPr>
          <w:sz w:val="28"/>
          <w:szCs w:val="28"/>
        </w:rPr>
        <w:t>, где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Ст – стоимость одной платной образовательной и/или досуговой услуги (руб.);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Сб – себестоимость одной платной образовательной и/или досуговой услуги (руб);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Р – рентабельность (руб.);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Коб – количество обучающихся (чел).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 xml:space="preserve">5.7. Расходы на оплату труда (включая начисления) основного, административно-управленческого, учебно-вспомогательного и младшего обслуживающего персонала, рассчитываются как произведение стоимости единицы рабочего времени (например, человеко-дня, человеко-часа) на количество единиц времени, необходимое для оказания платной образовательной и/или досуговой услуги. 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Данный расчет проводится по каждому сотруднику, участвующему в оказании платной образовательной и/или досуговой услуги, и определяется по формуле: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center"/>
        <w:rPr>
          <w:sz w:val="28"/>
          <w:szCs w:val="28"/>
        </w:rPr>
      </w:pPr>
      <w:r w:rsidRPr="00246255">
        <w:rPr>
          <w:b/>
          <w:sz w:val="28"/>
          <w:szCs w:val="28"/>
        </w:rPr>
        <w:t xml:space="preserve">Роп = ОТч*Тусл, </w:t>
      </w:r>
      <w:r w:rsidRPr="00246255">
        <w:rPr>
          <w:sz w:val="28"/>
          <w:szCs w:val="28"/>
        </w:rPr>
        <w:t>где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Роп - расходы на оплату труда (включая начисления) основного, административно-управленческого, учебно-вспомогательного и младшего обслуживающего персонала;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Тусл – норма рабочего времени затрачиваемого основным, административно-управленческим, учебно-вспомогательным и младшим обслуживающим персоналом;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 xml:space="preserve">Отч - повременная (часовая, дневная, месячная) ставка по штатному расписанию основного, административно-управленческого, учебно-вспомогательного и младшего обслуживающего персонала. 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 xml:space="preserve">Расчет расходов на оплату труда (включая начисления) основного, административно-управленческого, учебно-вспомогательного и младшего обслуживающего персонала, участвующего в процессе оказания платной </w:t>
      </w:r>
      <w:r w:rsidRPr="00246255">
        <w:rPr>
          <w:sz w:val="28"/>
          <w:szCs w:val="28"/>
        </w:rPr>
        <w:lastRenderedPageBreak/>
        <w:t>образовательной и/или досуговой услуги производится по форме согласно Таблице 1,2.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002FD" w:rsidRPr="00246255" w:rsidRDefault="009002FD" w:rsidP="009002FD">
      <w:pPr>
        <w:spacing w:after="0" w:line="240" w:lineRule="auto"/>
        <w:ind w:left="-567"/>
        <w:jc w:val="center"/>
        <w:rPr>
          <w:rFonts w:ascii="Times New Roman" w:eastAsiaTheme="minorHAnsi" w:hAnsi="Times New Roman"/>
          <w:b/>
        </w:rPr>
      </w:pPr>
      <w:r w:rsidRPr="00246255">
        <w:rPr>
          <w:rFonts w:ascii="Times New Roman" w:eastAsiaTheme="minorHAnsi" w:hAnsi="Times New Roman"/>
          <w:b/>
        </w:rPr>
        <w:t>Расчет расходов на оплату труда (включая начисления) основного персонала</w:t>
      </w:r>
    </w:p>
    <w:p w:rsidR="009002FD" w:rsidRPr="00246255" w:rsidRDefault="009002FD" w:rsidP="009002FD">
      <w:pPr>
        <w:spacing w:after="0" w:line="240" w:lineRule="auto"/>
        <w:jc w:val="right"/>
        <w:rPr>
          <w:rFonts w:ascii="Times New Roman" w:eastAsiaTheme="minorHAnsi" w:hAnsi="Times New Roman"/>
          <w:i/>
        </w:rPr>
      </w:pPr>
      <w:r w:rsidRPr="00246255">
        <w:rPr>
          <w:rFonts w:ascii="Times New Roman" w:eastAsiaTheme="minorHAnsi" w:hAnsi="Times New Roman"/>
          <w:i/>
        </w:rPr>
        <w:t>Таблица 1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07"/>
        <w:gridCol w:w="2312"/>
        <w:gridCol w:w="1503"/>
        <w:gridCol w:w="1933"/>
        <w:gridCol w:w="2268"/>
      </w:tblGrid>
      <w:tr w:rsidR="009002FD" w:rsidRPr="00246255" w:rsidTr="004A6108">
        <w:tc>
          <w:tcPr>
            <w:tcW w:w="1907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Должность</w:t>
            </w:r>
          </w:p>
        </w:tc>
        <w:tc>
          <w:tcPr>
            <w:tcW w:w="231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Средняя заработная плата в месяц, включая начисления по оплате труда (руб.)</w:t>
            </w:r>
          </w:p>
        </w:tc>
        <w:tc>
          <w:tcPr>
            <w:tcW w:w="150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Месячный фонд рабочего времени (мин.)</w:t>
            </w:r>
          </w:p>
        </w:tc>
        <w:tc>
          <w:tcPr>
            <w:tcW w:w="193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Норма времени на оказание платной образовательной и/или досуговой  услуги (мин.)</w:t>
            </w:r>
          </w:p>
        </w:tc>
        <w:tc>
          <w:tcPr>
            <w:tcW w:w="22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 xml:space="preserve">Затраты на оплату труда персонала (руб.) </w:t>
            </w:r>
          </w:p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(5)=(2)/(3)*(4)</w:t>
            </w:r>
          </w:p>
        </w:tc>
      </w:tr>
      <w:tr w:rsidR="009002FD" w:rsidRPr="00246255" w:rsidTr="004A6108">
        <w:tc>
          <w:tcPr>
            <w:tcW w:w="1907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1</w:t>
            </w:r>
          </w:p>
        </w:tc>
        <w:tc>
          <w:tcPr>
            <w:tcW w:w="2312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2</w:t>
            </w:r>
          </w:p>
        </w:tc>
        <w:tc>
          <w:tcPr>
            <w:tcW w:w="150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3</w:t>
            </w:r>
          </w:p>
        </w:tc>
        <w:tc>
          <w:tcPr>
            <w:tcW w:w="193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4</w:t>
            </w:r>
          </w:p>
        </w:tc>
        <w:tc>
          <w:tcPr>
            <w:tcW w:w="226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5</w:t>
            </w:r>
          </w:p>
        </w:tc>
      </w:tr>
      <w:tr w:rsidR="009002FD" w:rsidRPr="00246255" w:rsidTr="004A6108">
        <w:tc>
          <w:tcPr>
            <w:tcW w:w="1907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31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0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3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07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231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0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3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07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…</w:t>
            </w:r>
          </w:p>
        </w:tc>
        <w:tc>
          <w:tcPr>
            <w:tcW w:w="231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0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3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07" w:type="dxa"/>
            <w:vAlign w:val="center"/>
          </w:tcPr>
          <w:p w:rsidR="009002FD" w:rsidRPr="00246255" w:rsidRDefault="009002FD" w:rsidP="004A6108">
            <w:pPr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2312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50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93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</w:tbl>
    <w:p w:rsidR="009002FD" w:rsidRPr="00246255" w:rsidRDefault="009002FD" w:rsidP="009002FD">
      <w:pPr>
        <w:pStyle w:val="rvps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002FD" w:rsidRPr="00246255" w:rsidRDefault="009002FD" w:rsidP="009002FD">
      <w:pPr>
        <w:spacing w:after="0" w:line="240" w:lineRule="auto"/>
        <w:ind w:left="-567"/>
        <w:jc w:val="center"/>
        <w:rPr>
          <w:rFonts w:ascii="Times New Roman" w:eastAsiaTheme="minorHAnsi" w:hAnsi="Times New Roman"/>
          <w:b/>
        </w:rPr>
      </w:pPr>
      <w:r w:rsidRPr="00246255">
        <w:rPr>
          <w:rFonts w:ascii="Times New Roman" w:eastAsiaTheme="minorHAnsi" w:hAnsi="Times New Roman"/>
          <w:b/>
        </w:rPr>
        <w:t xml:space="preserve">Расчет расходов на оплату труда (включая начисления) </w:t>
      </w:r>
      <w:r w:rsidRPr="00246255">
        <w:rPr>
          <w:rFonts w:ascii="Times New Roman" w:hAnsi="Times New Roman"/>
          <w:b/>
        </w:rPr>
        <w:t>административно-управленческого, учебно-вспомогательного и младшего обслуживающего персонала</w:t>
      </w:r>
      <w:r w:rsidRPr="00246255">
        <w:rPr>
          <w:rFonts w:ascii="Times New Roman" w:eastAsiaTheme="minorHAnsi" w:hAnsi="Times New Roman"/>
          <w:b/>
        </w:rPr>
        <w:t xml:space="preserve"> </w:t>
      </w:r>
    </w:p>
    <w:p w:rsidR="009002FD" w:rsidRPr="00246255" w:rsidRDefault="009002FD" w:rsidP="009002FD">
      <w:pPr>
        <w:spacing w:after="0" w:line="240" w:lineRule="auto"/>
        <w:jc w:val="right"/>
        <w:rPr>
          <w:rFonts w:ascii="Times New Roman" w:eastAsiaTheme="minorHAnsi" w:hAnsi="Times New Roman"/>
          <w:i/>
        </w:rPr>
      </w:pPr>
      <w:r w:rsidRPr="00246255">
        <w:rPr>
          <w:rFonts w:ascii="Times New Roman" w:eastAsiaTheme="minorHAnsi" w:hAnsi="Times New Roman"/>
          <w:i/>
        </w:rPr>
        <w:t>Таблица 2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07"/>
        <w:gridCol w:w="2312"/>
        <w:gridCol w:w="1503"/>
        <w:gridCol w:w="1933"/>
        <w:gridCol w:w="2268"/>
      </w:tblGrid>
      <w:tr w:rsidR="009002FD" w:rsidRPr="00246255" w:rsidTr="004A6108">
        <w:tc>
          <w:tcPr>
            <w:tcW w:w="1907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Должность</w:t>
            </w:r>
          </w:p>
        </w:tc>
        <w:tc>
          <w:tcPr>
            <w:tcW w:w="231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Средняя заработная плата в месяц, включая начисления по оплате труда (руб.)</w:t>
            </w:r>
          </w:p>
        </w:tc>
        <w:tc>
          <w:tcPr>
            <w:tcW w:w="150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Месячный фонд рабочего времени (мин.)</w:t>
            </w:r>
          </w:p>
        </w:tc>
        <w:tc>
          <w:tcPr>
            <w:tcW w:w="193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Норма времени на оказание платной образовательной и/или досуговой услуги (мин.)</w:t>
            </w:r>
          </w:p>
        </w:tc>
        <w:tc>
          <w:tcPr>
            <w:tcW w:w="22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 xml:space="preserve">Затраты на оплату труда персонала (руб.) </w:t>
            </w:r>
          </w:p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(5)=(2)/(3)*(4)</w:t>
            </w:r>
          </w:p>
        </w:tc>
      </w:tr>
      <w:tr w:rsidR="009002FD" w:rsidRPr="00246255" w:rsidTr="004A6108">
        <w:tc>
          <w:tcPr>
            <w:tcW w:w="1907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1</w:t>
            </w:r>
          </w:p>
        </w:tc>
        <w:tc>
          <w:tcPr>
            <w:tcW w:w="2312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2</w:t>
            </w:r>
          </w:p>
        </w:tc>
        <w:tc>
          <w:tcPr>
            <w:tcW w:w="150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3</w:t>
            </w:r>
          </w:p>
        </w:tc>
        <w:tc>
          <w:tcPr>
            <w:tcW w:w="193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4</w:t>
            </w:r>
          </w:p>
        </w:tc>
        <w:tc>
          <w:tcPr>
            <w:tcW w:w="226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5</w:t>
            </w:r>
          </w:p>
        </w:tc>
      </w:tr>
      <w:tr w:rsidR="009002FD" w:rsidRPr="00246255" w:rsidTr="004A6108">
        <w:tc>
          <w:tcPr>
            <w:tcW w:w="1907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31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0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3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07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231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0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3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07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…</w:t>
            </w:r>
          </w:p>
        </w:tc>
        <w:tc>
          <w:tcPr>
            <w:tcW w:w="231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0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3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07" w:type="dxa"/>
            <w:vAlign w:val="center"/>
          </w:tcPr>
          <w:p w:rsidR="009002FD" w:rsidRPr="00246255" w:rsidRDefault="009002FD" w:rsidP="004A6108">
            <w:pPr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2312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50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93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</w:tbl>
    <w:p w:rsidR="009002FD" w:rsidRPr="00246255" w:rsidRDefault="009002FD" w:rsidP="009002FD">
      <w:pPr>
        <w:pStyle w:val="rvps1"/>
        <w:spacing w:before="0" w:beforeAutospacing="0" w:after="0" w:afterAutospacing="0"/>
        <w:ind w:firstLine="567"/>
        <w:rPr>
          <w:sz w:val="28"/>
          <w:szCs w:val="28"/>
        </w:rPr>
      </w:pP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5.8. Расходы на приобретение материальных и хозяйственных запасов рассчитываются как произведение средних цен на материальные и хозяйственные запасы на их объем потребления в процессе оказания платной образовательной и/илидосуговой услуги, и определяется по формуле: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center"/>
        <w:rPr>
          <w:sz w:val="28"/>
          <w:szCs w:val="28"/>
        </w:rPr>
      </w:pPr>
      <w:r w:rsidRPr="00246255">
        <w:rPr>
          <w:b/>
          <w:sz w:val="28"/>
          <w:szCs w:val="28"/>
        </w:rPr>
        <w:t xml:space="preserve">Рмхз = Мхз*Ц, </w:t>
      </w:r>
      <w:r w:rsidRPr="00246255">
        <w:rPr>
          <w:sz w:val="28"/>
          <w:szCs w:val="28"/>
        </w:rPr>
        <w:t>где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Рмхз – расходы на материальные и хозяйственные запасы, потребляемые в процессе оказания платной образовательной и/или досуговой услуги;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Мхз – материальные  и хозяйственные затраты определенного вида;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 xml:space="preserve">Ц – цена приобретаемых материальных и хозяйственных запасов. 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 xml:space="preserve">Расчет расходов на материальные и хозяйственные запасы, непосредственно потребляемые в процессе оказания платной образовательной и/или досуговой услуги, производится по форме согласно Таблице 3,4. </w:t>
      </w:r>
    </w:p>
    <w:p w:rsidR="009002FD" w:rsidRDefault="009002FD" w:rsidP="009002FD">
      <w:pPr>
        <w:pStyle w:val="rvps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002FD" w:rsidRPr="00246255" w:rsidRDefault="009002FD" w:rsidP="009002FD">
      <w:pPr>
        <w:spacing w:after="0" w:line="240" w:lineRule="auto"/>
        <w:ind w:left="-567"/>
        <w:jc w:val="center"/>
        <w:rPr>
          <w:rFonts w:ascii="Times New Roman" w:eastAsiaTheme="minorHAnsi" w:hAnsi="Times New Roman"/>
          <w:b/>
        </w:rPr>
      </w:pPr>
      <w:r w:rsidRPr="00246255">
        <w:rPr>
          <w:rFonts w:ascii="Times New Roman" w:eastAsiaTheme="minorHAnsi" w:hAnsi="Times New Roman"/>
          <w:b/>
        </w:rPr>
        <w:t>Расчет материальных затрат</w:t>
      </w:r>
    </w:p>
    <w:p w:rsidR="009002FD" w:rsidRPr="00246255" w:rsidRDefault="009002FD" w:rsidP="009002FD">
      <w:pPr>
        <w:spacing w:after="0" w:line="240" w:lineRule="auto"/>
        <w:jc w:val="right"/>
        <w:rPr>
          <w:rFonts w:ascii="Times New Roman" w:eastAsiaTheme="minorHAnsi" w:hAnsi="Times New Roman"/>
          <w:i/>
        </w:rPr>
      </w:pPr>
      <w:r w:rsidRPr="00246255">
        <w:rPr>
          <w:rFonts w:ascii="Times New Roman" w:eastAsiaTheme="minorHAnsi" w:hAnsi="Times New Roman"/>
          <w:i/>
        </w:rPr>
        <w:t>Таблица 3</w:t>
      </w:r>
    </w:p>
    <w:tbl>
      <w:tblPr>
        <w:tblStyle w:val="a6"/>
        <w:tblW w:w="9923" w:type="dxa"/>
        <w:tblInd w:w="-459" w:type="dxa"/>
        <w:tblLook w:val="04A0" w:firstRow="1" w:lastRow="0" w:firstColumn="1" w:lastColumn="0" w:noHBand="0" w:noVBand="1"/>
      </w:tblPr>
      <w:tblGrid>
        <w:gridCol w:w="1914"/>
        <w:gridCol w:w="2305"/>
        <w:gridCol w:w="1523"/>
        <w:gridCol w:w="1596"/>
        <w:gridCol w:w="2585"/>
      </w:tblGrid>
      <w:tr w:rsidR="009002FD" w:rsidRPr="00246255" w:rsidTr="004A6108">
        <w:tc>
          <w:tcPr>
            <w:tcW w:w="1914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Наименование материальных запасов</w:t>
            </w:r>
          </w:p>
        </w:tc>
        <w:tc>
          <w:tcPr>
            <w:tcW w:w="230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Единица измерения</w:t>
            </w:r>
          </w:p>
        </w:tc>
        <w:tc>
          <w:tcPr>
            <w:tcW w:w="152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Расход в единицах измерения</w:t>
            </w:r>
          </w:p>
        </w:tc>
        <w:tc>
          <w:tcPr>
            <w:tcW w:w="159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Цена за единицу (руб.)</w:t>
            </w:r>
          </w:p>
        </w:tc>
        <w:tc>
          <w:tcPr>
            <w:tcW w:w="258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Всего затрат на материальные запасы (руб.)</w:t>
            </w:r>
          </w:p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(5)=(3)*(4)</w:t>
            </w:r>
          </w:p>
        </w:tc>
      </w:tr>
      <w:tr w:rsidR="009002FD" w:rsidRPr="00246255" w:rsidTr="004A6108">
        <w:tc>
          <w:tcPr>
            <w:tcW w:w="1914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1</w:t>
            </w:r>
          </w:p>
        </w:tc>
        <w:tc>
          <w:tcPr>
            <w:tcW w:w="230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2</w:t>
            </w:r>
          </w:p>
        </w:tc>
        <w:tc>
          <w:tcPr>
            <w:tcW w:w="152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3</w:t>
            </w:r>
          </w:p>
        </w:tc>
        <w:tc>
          <w:tcPr>
            <w:tcW w:w="1596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4</w:t>
            </w:r>
          </w:p>
        </w:tc>
        <w:tc>
          <w:tcPr>
            <w:tcW w:w="258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5</w:t>
            </w:r>
          </w:p>
        </w:tc>
      </w:tr>
      <w:tr w:rsidR="009002FD" w:rsidRPr="00246255" w:rsidTr="004A6108">
        <w:tc>
          <w:tcPr>
            <w:tcW w:w="1914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lastRenderedPageBreak/>
              <w:t>1</w:t>
            </w:r>
          </w:p>
        </w:tc>
        <w:tc>
          <w:tcPr>
            <w:tcW w:w="230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2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9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58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14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230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2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9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58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14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…</w:t>
            </w:r>
          </w:p>
        </w:tc>
        <w:tc>
          <w:tcPr>
            <w:tcW w:w="230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2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9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58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14" w:type="dxa"/>
            <w:vAlign w:val="center"/>
          </w:tcPr>
          <w:p w:rsidR="009002FD" w:rsidRPr="00246255" w:rsidRDefault="009002FD" w:rsidP="004A6108">
            <w:pPr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230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52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596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258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</w:tbl>
    <w:p w:rsidR="009002FD" w:rsidRPr="00246255" w:rsidRDefault="009002FD" w:rsidP="009002FD">
      <w:pPr>
        <w:spacing w:after="0" w:line="240" w:lineRule="auto"/>
        <w:jc w:val="center"/>
        <w:rPr>
          <w:rFonts w:ascii="Times New Roman" w:eastAsiaTheme="minorHAnsi" w:hAnsi="Times New Roman"/>
        </w:rPr>
      </w:pPr>
    </w:p>
    <w:p w:rsidR="009002FD" w:rsidRPr="00246255" w:rsidRDefault="009002FD" w:rsidP="009002FD">
      <w:pPr>
        <w:spacing w:after="0" w:line="240" w:lineRule="auto"/>
        <w:ind w:left="-567"/>
        <w:jc w:val="center"/>
        <w:rPr>
          <w:rFonts w:ascii="Times New Roman" w:eastAsiaTheme="minorHAnsi" w:hAnsi="Times New Roman"/>
          <w:b/>
        </w:rPr>
      </w:pPr>
      <w:r w:rsidRPr="00246255">
        <w:rPr>
          <w:rFonts w:ascii="Times New Roman" w:eastAsiaTheme="minorHAnsi" w:hAnsi="Times New Roman"/>
          <w:b/>
        </w:rPr>
        <w:t>Расчет хозяйственных затрат</w:t>
      </w:r>
    </w:p>
    <w:p w:rsidR="009002FD" w:rsidRPr="00246255" w:rsidRDefault="009002FD" w:rsidP="009002FD">
      <w:pPr>
        <w:spacing w:after="0" w:line="240" w:lineRule="auto"/>
        <w:jc w:val="right"/>
        <w:rPr>
          <w:rFonts w:ascii="Times New Roman" w:eastAsiaTheme="minorHAnsi" w:hAnsi="Times New Roman"/>
          <w:i/>
        </w:rPr>
      </w:pPr>
      <w:r w:rsidRPr="00246255">
        <w:rPr>
          <w:rFonts w:ascii="Times New Roman" w:eastAsiaTheme="minorHAnsi" w:hAnsi="Times New Roman"/>
          <w:i/>
        </w:rPr>
        <w:t>Таблица 4</w:t>
      </w:r>
    </w:p>
    <w:tbl>
      <w:tblPr>
        <w:tblStyle w:val="a6"/>
        <w:tblW w:w="9923" w:type="dxa"/>
        <w:tblInd w:w="-459" w:type="dxa"/>
        <w:tblLook w:val="04A0" w:firstRow="1" w:lastRow="0" w:firstColumn="1" w:lastColumn="0" w:noHBand="0" w:noVBand="1"/>
      </w:tblPr>
      <w:tblGrid>
        <w:gridCol w:w="1914"/>
        <w:gridCol w:w="2305"/>
        <w:gridCol w:w="1523"/>
        <w:gridCol w:w="1596"/>
        <w:gridCol w:w="2585"/>
      </w:tblGrid>
      <w:tr w:rsidR="009002FD" w:rsidRPr="00246255" w:rsidTr="004A6108">
        <w:tc>
          <w:tcPr>
            <w:tcW w:w="1914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Наименование хозяйственных запасов</w:t>
            </w:r>
          </w:p>
        </w:tc>
        <w:tc>
          <w:tcPr>
            <w:tcW w:w="230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Единица измерения</w:t>
            </w:r>
          </w:p>
        </w:tc>
        <w:tc>
          <w:tcPr>
            <w:tcW w:w="152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Расход в единицах измерения</w:t>
            </w:r>
          </w:p>
        </w:tc>
        <w:tc>
          <w:tcPr>
            <w:tcW w:w="159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Цена за единицу (руб.)</w:t>
            </w:r>
          </w:p>
        </w:tc>
        <w:tc>
          <w:tcPr>
            <w:tcW w:w="258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Всего затрат на хозяйственные запасы (руб.)</w:t>
            </w:r>
          </w:p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(5)=(3)*(4)</w:t>
            </w:r>
          </w:p>
        </w:tc>
      </w:tr>
      <w:tr w:rsidR="009002FD" w:rsidRPr="00246255" w:rsidTr="004A6108">
        <w:tc>
          <w:tcPr>
            <w:tcW w:w="1914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1</w:t>
            </w:r>
          </w:p>
        </w:tc>
        <w:tc>
          <w:tcPr>
            <w:tcW w:w="230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2</w:t>
            </w:r>
          </w:p>
        </w:tc>
        <w:tc>
          <w:tcPr>
            <w:tcW w:w="152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3</w:t>
            </w:r>
          </w:p>
        </w:tc>
        <w:tc>
          <w:tcPr>
            <w:tcW w:w="1596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4</w:t>
            </w:r>
          </w:p>
        </w:tc>
        <w:tc>
          <w:tcPr>
            <w:tcW w:w="258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5</w:t>
            </w:r>
          </w:p>
        </w:tc>
      </w:tr>
      <w:tr w:rsidR="009002FD" w:rsidRPr="00246255" w:rsidTr="004A6108">
        <w:tc>
          <w:tcPr>
            <w:tcW w:w="1914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230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2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9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58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14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230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2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9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58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14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…</w:t>
            </w:r>
          </w:p>
        </w:tc>
        <w:tc>
          <w:tcPr>
            <w:tcW w:w="230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2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9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58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914" w:type="dxa"/>
            <w:vAlign w:val="center"/>
          </w:tcPr>
          <w:p w:rsidR="009002FD" w:rsidRPr="00246255" w:rsidRDefault="009002FD" w:rsidP="004A6108">
            <w:pPr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230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52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596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258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</w:tbl>
    <w:p w:rsidR="009002FD" w:rsidRPr="00246255" w:rsidRDefault="009002FD" w:rsidP="009002FD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:rsidR="009002FD" w:rsidRPr="00246255" w:rsidRDefault="009002FD" w:rsidP="009002FD">
      <w:pPr>
        <w:spacing w:after="0" w:line="240" w:lineRule="auto"/>
        <w:ind w:left="-567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246255">
        <w:rPr>
          <w:rFonts w:ascii="Times New Roman" w:eastAsiaTheme="minorHAnsi" w:hAnsi="Times New Roman"/>
          <w:sz w:val="28"/>
          <w:szCs w:val="28"/>
        </w:rPr>
        <w:t>5.9. Сумма начисленной амортизации оборудования, используемого непосредственно при оказании платной образовательной и/или досуговой услуги, определяется исходя из балансовой стоимости оборудования, годовой нормы его износа и времени работы оборудования в процессе оказания платной образовательной и/или досуговой услуги.</w:t>
      </w:r>
    </w:p>
    <w:p w:rsidR="009002FD" w:rsidRPr="00246255" w:rsidRDefault="009002FD" w:rsidP="009002FD">
      <w:pPr>
        <w:spacing w:after="0" w:line="240" w:lineRule="auto"/>
        <w:ind w:left="-567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246255">
        <w:rPr>
          <w:rFonts w:ascii="Times New Roman" w:eastAsiaTheme="minorHAnsi" w:hAnsi="Times New Roman"/>
          <w:sz w:val="28"/>
          <w:szCs w:val="28"/>
        </w:rPr>
        <w:t>Расчет суммы начисленной амортизации оборудования, используемого непосредственно при оказании платной образовательной и/или досуговой услуги, производится по форме согласно Таблице 5.</w:t>
      </w:r>
    </w:p>
    <w:p w:rsidR="009002FD" w:rsidRPr="00246255" w:rsidRDefault="009002FD" w:rsidP="009002F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0"/>
          <w:szCs w:val="20"/>
        </w:rPr>
      </w:pPr>
    </w:p>
    <w:p w:rsidR="009002FD" w:rsidRPr="00246255" w:rsidRDefault="009002FD" w:rsidP="009002FD">
      <w:pPr>
        <w:spacing w:after="0" w:line="240" w:lineRule="auto"/>
        <w:ind w:left="-567"/>
        <w:jc w:val="center"/>
        <w:rPr>
          <w:rFonts w:ascii="Times New Roman" w:eastAsiaTheme="minorHAnsi" w:hAnsi="Times New Roman"/>
          <w:b/>
        </w:rPr>
      </w:pPr>
      <w:r w:rsidRPr="00246255">
        <w:rPr>
          <w:rFonts w:ascii="Times New Roman" w:eastAsiaTheme="minorHAnsi" w:hAnsi="Times New Roman"/>
          <w:b/>
        </w:rPr>
        <w:t>Расчет суммы начисленной амортизации оборудования</w:t>
      </w:r>
    </w:p>
    <w:p w:rsidR="009002FD" w:rsidRPr="00246255" w:rsidRDefault="009002FD" w:rsidP="009002FD">
      <w:pPr>
        <w:spacing w:after="0" w:line="240" w:lineRule="auto"/>
        <w:jc w:val="right"/>
        <w:rPr>
          <w:rFonts w:ascii="Times New Roman" w:eastAsiaTheme="minorHAnsi" w:hAnsi="Times New Roman"/>
          <w:i/>
        </w:rPr>
      </w:pPr>
      <w:r w:rsidRPr="00246255">
        <w:rPr>
          <w:rFonts w:ascii="Times New Roman" w:eastAsiaTheme="minorHAnsi" w:hAnsi="Times New Roman"/>
          <w:i/>
        </w:rPr>
        <w:t>Таблица 5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275"/>
        <w:gridCol w:w="1735"/>
        <w:gridCol w:w="2410"/>
      </w:tblGrid>
      <w:tr w:rsidR="009002FD" w:rsidRPr="00246255" w:rsidTr="004A6108">
        <w:tc>
          <w:tcPr>
            <w:tcW w:w="1809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Наименование оборудования</w:t>
            </w:r>
          </w:p>
        </w:tc>
        <w:tc>
          <w:tcPr>
            <w:tcW w:w="141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Балансовая стоимость (руб.)</w:t>
            </w:r>
          </w:p>
        </w:tc>
        <w:tc>
          <w:tcPr>
            <w:tcW w:w="12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Годовая норма износа, (%)</w:t>
            </w:r>
          </w:p>
        </w:tc>
        <w:tc>
          <w:tcPr>
            <w:tcW w:w="127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Годовая норма времени и работы (час)</w:t>
            </w:r>
          </w:p>
        </w:tc>
        <w:tc>
          <w:tcPr>
            <w:tcW w:w="173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Время работы оборудования в процессе оказания платной образовательной и/или досуговой услуги (час)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Сумма начисленной амортизации оборудования, (руб.) (6)=(2)*(3)*(4)/(5)</w:t>
            </w:r>
          </w:p>
        </w:tc>
      </w:tr>
      <w:tr w:rsidR="009002FD" w:rsidRPr="00246255" w:rsidTr="004A6108">
        <w:tc>
          <w:tcPr>
            <w:tcW w:w="1809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1</w:t>
            </w:r>
          </w:p>
        </w:tc>
        <w:tc>
          <w:tcPr>
            <w:tcW w:w="141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2</w:t>
            </w:r>
          </w:p>
        </w:tc>
        <w:tc>
          <w:tcPr>
            <w:tcW w:w="1276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3</w:t>
            </w:r>
          </w:p>
        </w:tc>
        <w:tc>
          <w:tcPr>
            <w:tcW w:w="127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4</w:t>
            </w:r>
          </w:p>
        </w:tc>
        <w:tc>
          <w:tcPr>
            <w:tcW w:w="173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5</w:t>
            </w:r>
          </w:p>
        </w:tc>
        <w:tc>
          <w:tcPr>
            <w:tcW w:w="2410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6</w:t>
            </w:r>
          </w:p>
        </w:tc>
      </w:tr>
      <w:tr w:rsidR="009002FD" w:rsidRPr="00246255" w:rsidTr="004A6108">
        <w:tc>
          <w:tcPr>
            <w:tcW w:w="1809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73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</w:tr>
      <w:tr w:rsidR="009002FD" w:rsidRPr="00246255" w:rsidTr="004A6108">
        <w:tc>
          <w:tcPr>
            <w:tcW w:w="1809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73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</w:tr>
      <w:tr w:rsidR="009002FD" w:rsidRPr="00246255" w:rsidTr="004A6108">
        <w:tc>
          <w:tcPr>
            <w:tcW w:w="1809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…</w:t>
            </w:r>
          </w:p>
        </w:tc>
        <w:tc>
          <w:tcPr>
            <w:tcW w:w="141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73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</w:tr>
      <w:tr w:rsidR="009002FD" w:rsidRPr="00246255" w:rsidTr="004A6108">
        <w:tc>
          <w:tcPr>
            <w:tcW w:w="1809" w:type="dxa"/>
            <w:vAlign w:val="center"/>
          </w:tcPr>
          <w:p w:rsidR="009002FD" w:rsidRPr="00246255" w:rsidRDefault="009002FD" w:rsidP="004A6108">
            <w:pPr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141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27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73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</w:tbl>
    <w:p w:rsidR="009002FD" w:rsidRPr="00246255" w:rsidRDefault="009002FD" w:rsidP="009002F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9002FD" w:rsidRPr="00246255" w:rsidRDefault="009002FD" w:rsidP="009002FD">
      <w:pPr>
        <w:spacing w:after="0" w:line="240" w:lineRule="auto"/>
        <w:ind w:left="-567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246255">
        <w:rPr>
          <w:rFonts w:ascii="Times New Roman" w:eastAsiaTheme="minorHAnsi" w:hAnsi="Times New Roman"/>
          <w:sz w:val="28"/>
          <w:szCs w:val="28"/>
        </w:rPr>
        <w:t xml:space="preserve">5.10. Расчет стоимости платной образовательной и/или досуговой услуги в части оплаты коммунальных услуг определяется исходя из плановых объемов потребления топливно-энергетических ресурсов. Расчет суммы расходов на коммунальные услуги производится по форме согласно Таблице 6. </w:t>
      </w:r>
    </w:p>
    <w:p w:rsidR="009002FD" w:rsidRPr="00246255" w:rsidRDefault="009002FD" w:rsidP="009002FD">
      <w:pPr>
        <w:spacing w:after="0" w:line="240" w:lineRule="auto"/>
        <w:ind w:left="-567" w:firstLine="567"/>
        <w:jc w:val="both"/>
        <w:rPr>
          <w:rFonts w:ascii="Times New Roman" w:eastAsiaTheme="minorHAnsi" w:hAnsi="Times New Roman"/>
          <w:sz w:val="16"/>
          <w:szCs w:val="16"/>
        </w:rPr>
      </w:pPr>
    </w:p>
    <w:p w:rsidR="009002FD" w:rsidRPr="00246255" w:rsidRDefault="009002FD" w:rsidP="009002FD">
      <w:pPr>
        <w:spacing w:after="0" w:line="240" w:lineRule="auto"/>
        <w:ind w:left="-567"/>
        <w:jc w:val="center"/>
        <w:rPr>
          <w:rFonts w:ascii="Times New Roman" w:eastAsiaTheme="minorHAnsi" w:hAnsi="Times New Roman"/>
          <w:b/>
        </w:rPr>
      </w:pPr>
      <w:r w:rsidRPr="00246255">
        <w:rPr>
          <w:rFonts w:ascii="Times New Roman" w:eastAsiaTheme="minorHAnsi" w:hAnsi="Times New Roman"/>
          <w:b/>
        </w:rPr>
        <w:t>Расчет расходов на оплату коммунальных услуг</w:t>
      </w:r>
    </w:p>
    <w:p w:rsidR="009002FD" w:rsidRPr="00246255" w:rsidRDefault="009002FD" w:rsidP="009002FD">
      <w:pPr>
        <w:spacing w:after="0" w:line="240" w:lineRule="auto"/>
        <w:jc w:val="right"/>
        <w:rPr>
          <w:rFonts w:ascii="Times New Roman" w:eastAsiaTheme="minorHAnsi" w:hAnsi="Times New Roman"/>
          <w:i/>
        </w:rPr>
      </w:pPr>
      <w:r w:rsidRPr="00246255">
        <w:rPr>
          <w:rFonts w:ascii="Times New Roman" w:eastAsiaTheme="minorHAnsi" w:hAnsi="Times New Roman"/>
          <w:i/>
        </w:rPr>
        <w:t>Таблица 6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94"/>
        <w:gridCol w:w="1422"/>
        <w:gridCol w:w="1576"/>
        <w:gridCol w:w="1560"/>
        <w:gridCol w:w="1483"/>
        <w:gridCol w:w="2088"/>
      </w:tblGrid>
      <w:tr w:rsidR="009002FD" w:rsidRPr="00246255" w:rsidTr="004A6108">
        <w:tc>
          <w:tcPr>
            <w:tcW w:w="1794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Наименование услуги</w:t>
            </w:r>
          </w:p>
        </w:tc>
        <w:tc>
          <w:tcPr>
            <w:tcW w:w="142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Сумма по плану на год, (руб.)</w:t>
            </w:r>
          </w:p>
        </w:tc>
        <w:tc>
          <w:tcPr>
            <w:tcW w:w="15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Площадь Учреждения, (кв.м.)</w:t>
            </w:r>
          </w:p>
        </w:tc>
        <w:tc>
          <w:tcPr>
            <w:tcW w:w="156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 xml:space="preserve">Расходы на 1 кв.м. за месяц, (руб.) </w:t>
            </w:r>
            <w:r w:rsidRPr="00246255">
              <w:rPr>
                <w:rFonts w:ascii="Times New Roman" w:eastAsiaTheme="minorHAnsi" w:hAnsi="Times New Roman"/>
                <w:b/>
              </w:rPr>
              <w:lastRenderedPageBreak/>
              <w:t>(4)=(2)/(3)/12</w:t>
            </w:r>
          </w:p>
        </w:tc>
        <w:tc>
          <w:tcPr>
            <w:tcW w:w="148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lastRenderedPageBreak/>
              <w:t>Площадь группы, (кв.м.)</w:t>
            </w:r>
          </w:p>
        </w:tc>
        <w:tc>
          <w:tcPr>
            <w:tcW w:w="208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 xml:space="preserve">Расходы на оплату коммунальных </w:t>
            </w:r>
            <w:r w:rsidRPr="00246255">
              <w:rPr>
                <w:rFonts w:ascii="Times New Roman" w:eastAsiaTheme="minorHAnsi" w:hAnsi="Times New Roman"/>
                <w:b/>
              </w:rPr>
              <w:lastRenderedPageBreak/>
              <w:t>услуг, (руб.) (6)=(4)*(5)</w:t>
            </w:r>
          </w:p>
        </w:tc>
      </w:tr>
      <w:tr w:rsidR="009002FD" w:rsidRPr="00246255" w:rsidTr="004A6108">
        <w:tc>
          <w:tcPr>
            <w:tcW w:w="1794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lastRenderedPageBreak/>
              <w:t>1</w:t>
            </w:r>
          </w:p>
        </w:tc>
        <w:tc>
          <w:tcPr>
            <w:tcW w:w="1422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2</w:t>
            </w:r>
          </w:p>
        </w:tc>
        <w:tc>
          <w:tcPr>
            <w:tcW w:w="1576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3</w:t>
            </w:r>
          </w:p>
        </w:tc>
        <w:tc>
          <w:tcPr>
            <w:tcW w:w="1560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4</w:t>
            </w:r>
          </w:p>
        </w:tc>
        <w:tc>
          <w:tcPr>
            <w:tcW w:w="148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5</w:t>
            </w:r>
          </w:p>
        </w:tc>
        <w:tc>
          <w:tcPr>
            <w:tcW w:w="208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6</w:t>
            </w:r>
          </w:p>
        </w:tc>
      </w:tr>
      <w:tr w:rsidR="009002FD" w:rsidRPr="00246255" w:rsidTr="004A6108">
        <w:tc>
          <w:tcPr>
            <w:tcW w:w="1794" w:type="dxa"/>
            <w:vAlign w:val="center"/>
          </w:tcPr>
          <w:p w:rsidR="009002FD" w:rsidRPr="00246255" w:rsidRDefault="009002FD" w:rsidP="004A6108">
            <w:pPr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Водоснабжение</w:t>
            </w:r>
          </w:p>
        </w:tc>
        <w:tc>
          <w:tcPr>
            <w:tcW w:w="142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8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8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794" w:type="dxa"/>
            <w:vAlign w:val="center"/>
          </w:tcPr>
          <w:p w:rsidR="009002FD" w:rsidRPr="00246255" w:rsidRDefault="009002FD" w:rsidP="004A6108">
            <w:pPr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Теплоснабжение</w:t>
            </w:r>
          </w:p>
        </w:tc>
        <w:tc>
          <w:tcPr>
            <w:tcW w:w="142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8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8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794" w:type="dxa"/>
            <w:vAlign w:val="center"/>
          </w:tcPr>
          <w:p w:rsidR="009002FD" w:rsidRPr="00246255" w:rsidRDefault="009002FD" w:rsidP="004A6108">
            <w:pPr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Электроэнергия</w:t>
            </w:r>
          </w:p>
        </w:tc>
        <w:tc>
          <w:tcPr>
            <w:tcW w:w="142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8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8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1794" w:type="dxa"/>
            <w:vAlign w:val="center"/>
          </w:tcPr>
          <w:p w:rsidR="009002FD" w:rsidRPr="00246255" w:rsidRDefault="009002FD" w:rsidP="004A6108">
            <w:pPr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1422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5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56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483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208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</w:tbl>
    <w:p w:rsidR="009002FD" w:rsidRPr="00246255" w:rsidRDefault="009002FD" w:rsidP="009002F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9002FD" w:rsidRPr="00246255" w:rsidRDefault="009002FD" w:rsidP="009002FD">
      <w:pPr>
        <w:spacing w:after="0" w:line="240" w:lineRule="auto"/>
        <w:ind w:left="-567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246255">
        <w:rPr>
          <w:rFonts w:ascii="Times New Roman" w:eastAsiaTheme="minorHAnsi" w:hAnsi="Times New Roman"/>
          <w:sz w:val="28"/>
          <w:szCs w:val="28"/>
        </w:rPr>
        <w:t>5.11. Сумма начисленной амортизации здания, используемого при оказании платной образовательной и/или досуговой услуги, определяется исходя из балансовой стоимости здания и месячной нормы его износа. Расчет суммы начисленной амортизации помещений, используемых при оказании платной образовательной и/или досуговой услуги, производится по форме согласно Таблице 7.</w:t>
      </w:r>
    </w:p>
    <w:p w:rsidR="009002FD" w:rsidRPr="00246255" w:rsidRDefault="009002FD" w:rsidP="009002FD">
      <w:pPr>
        <w:spacing w:after="0" w:line="240" w:lineRule="auto"/>
        <w:ind w:left="-567" w:firstLine="567"/>
        <w:jc w:val="both"/>
        <w:rPr>
          <w:rFonts w:ascii="Times New Roman" w:eastAsiaTheme="minorHAnsi" w:hAnsi="Times New Roman"/>
          <w:sz w:val="16"/>
          <w:szCs w:val="16"/>
        </w:rPr>
      </w:pPr>
    </w:p>
    <w:p w:rsidR="009002FD" w:rsidRPr="00246255" w:rsidRDefault="009002FD" w:rsidP="009002FD">
      <w:pPr>
        <w:spacing w:after="0" w:line="240" w:lineRule="auto"/>
        <w:ind w:left="-567"/>
        <w:jc w:val="center"/>
        <w:rPr>
          <w:rFonts w:ascii="Times New Roman" w:eastAsiaTheme="minorHAnsi" w:hAnsi="Times New Roman"/>
          <w:b/>
        </w:rPr>
      </w:pPr>
      <w:r w:rsidRPr="00246255">
        <w:rPr>
          <w:rFonts w:ascii="Times New Roman" w:eastAsiaTheme="minorHAnsi" w:hAnsi="Times New Roman"/>
          <w:b/>
        </w:rPr>
        <w:t>Расчет суммы начисленной амортизации здания</w:t>
      </w:r>
    </w:p>
    <w:p w:rsidR="009002FD" w:rsidRPr="00246255" w:rsidRDefault="009002FD" w:rsidP="009002FD">
      <w:pPr>
        <w:spacing w:after="0" w:line="240" w:lineRule="auto"/>
        <w:jc w:val="right"/>
        <w:rPr>
          <w:rFonts w:ascii="Times New Roman" w:eastAsiaTheme="minorHAnsi" w:hAnsi="Times New Roman"/>
          <w:i/>
        </w:rPr>
      </w:pPr>
      <w:r w:rsidRPr="00246255">
        <w:rPr>
          <w:rFonts w:ascii="Times New Roman" w:eastAsiaTheme="minorHAnsi" w:hAnsi="Times New Roman"/>
          <w:i/>
        </w:rPr>
        <w:t>Таблица 7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275"/>
        <w:gridCol w:w="1168"/>
        <w:gridCol w:w="2977"/>
      </w:tblGrid>
      <w:tr w:rsidR="009002FD" w:rsidRPr="00246255" w:rsidTr="004A6108">
        <w:tc>
          <w:tcPr>
            <w:tcW w:w="1809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Наименование Учреждения</w:t>
            </w:r>
          </w:p>
        </w:tc>
        <w:tc>
          <w:tcPr>
            <w:tcW w:w="141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Балансовая стоимость (руб.)</w:t>
            </w:r>
          </w:p>
        </w:tc>
        <w:tc>
          <w:tcPr>
            <w:tcW w:w="12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Месячная норма износа, (%)</w:t>
            </w:r>
          </w:p>
        </w:tc>
        <w:tc>
          <w:tcPr>
            <w:tcW w:w="127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Общая площадь здания, (кв.м.)</w:t>
            </w:r>
          </w:p>
        </w:tc>
        <w:tc>
          <w:tcPr>
            <w:tcW w:w="11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 xml:space="preserve">Площадь группы, </w:t>
            </w:r>
          </w:p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 xml:space="preserve"> (кв. м)</w:t>
            </w:r>
          </w:p>
        </w:tc>
        <w:tc>
          <w:tcPr>
            <w:tcW w:w="2977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Сумма начисленной амортизации здания, (руб.) (6)=(2)*(3)/(4)*(5)/100</w:t>
            </w:r>
          </w:p>
        </w:tc>
      </w:tr>
      <w:tr w:rsidR="009002FD" w:rsidRPr="00246255" w:rsidTr="004A6108">
        <w:tc>
          <w:tcPr>
            <w:tcW w:w="1809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1</w:t>
            </w:r>
          </w:p>
        </w:tc>
        <w:tc>
          <w:tcPr>
            <w:tcW w:w="141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2</w:t>
            </w:r>
          </w:p>
        </w:tc>
        <w:tc>
          <w:tcPr>
            <w:tcW w:w="1276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3</w:t>
            </w:r>
          </w:p>
        </w:tc>
        <w:tc>
          <w:tcPr>
            <w:tcW w:w="127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4</w:t>
            </w:r>
          </w:p>
        </w:tc>
        <w:tc>
          <w:tcPr>
            <w:tcW w:w="116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5</w:t>
            </w:r>
          </w:p>
        </w:tc>
        <w:tc>
          <w:tcPr>
            <w:tcW w:w="2977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6</w:t>
            </w:r>
          </w:p>
        </w:tc>
      </w:tr>
      <w:tr w:rsidR="009002FD" w:rsidRPr="00246255" w:rsidTr="004A6108">
        <w:tc>
          <w:tcPr>
            <w:tcW w:w="1809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41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6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16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2977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</w:tr>
      <w:tr w:rsidR="009002FD" w:rsidRPr="00246255" w:rsidTr="004A6108">
        <w:tc>
          <w:tcPr>
            <w:tcW w:w="1809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41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6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16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2977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</w:tr>
      <w:tr w:rsidR="009002FD" w:rsidRPr="00246255" w:rsidTr="004A6108">
        <w:tc>
          <w:tcPr>
            <w:tcW w:w="1809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..</w:t>
            </w:r>
          </w:p>
        </w:tc>
        <w:tc>
          <w:tcPr>
            <w:tcW w:w="141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6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275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1168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  <w:tc>
          <w:tcPr>
            <w:tcW w:w="2977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</w:p>
        </w:tc>
      </w:tr>
      <w:tr w:rsidR="009002FD" w:rsidRPr="00246255" w:rsidTr="004A6108">
        <w:tc>
          <w:tcPr>
            <w:tcW w:w="1809" w:type="dxa"/>
            <w:vAlign w:val="center"/>
          </w:tcPr>
          <w:p w:rsidR="009002FD" w:rsidRPr="00246255" w:rsidRDefault="009002FD" w:rsidP="004A6108">
            <w:pPr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141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275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1168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-</w:t>
            </w:r>
          </w:p>
        </w:tc>
        <w:tc>
          <w:tcPr>
            <w:tcW w:w="2977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</w:tbl>
    <w:p w:rsidR="009002FD" w:rsidRPr="00246255" w:rsidRDefault="009002FD" w:rsidP="009002F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9002FD" w:rsidRPr="00246255" w:rsidRDefault="009002FD" w:rsidP="009002FD">
      <w:pPr>
        <w:spacing w:after="0" w:line="240" w:lineRule="auto"/>
        <w:ind w:left="-567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246255">
        <w:rPr>
          <w:rFonts w:ascii="Times New Roman" w:eastAsiaTheme="minorHAnsi" w:hAnsi="Times New Roman"/>
          <w:sz w:val="28"/>
          <w:szCs w:val="28"/>
        </w:rPr>
        <w:t>5.12. Расчет итоговой цены за оказание одной платной образовательной и/или досуговой услуги производится по форме согласно Таблице 8.</w:t>
      </w:r>
    </w:p>
    <w:p w:rsidR="009002FD" w:rsidRPr="00246255" w:rsidRDefault="009002FD" w:rsidP="009002FD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:rsidR="009002FD" w:rsidRPr="00246255" w:rsidRDefault="009002FD" w:rsidP="009002FD">
      <w:pPr>
        <w:spacing w:after="0" w:line="240" w:lineRule="auto"/>
        <w:ind w:left="-567"/>
        <w:jc w:val="center"/>
        <w:rPr>
          <w:rFonts w:ascii="Times New Roman" w:eastAsiaTheme="minorHAnsi" w:hAnsi="Times New Roman"/>
          <w:b/>
        </w:rPr>
      </w:pPr>
      <w:r w:rsidRPr="00246255">
        <w:rPr>
          <w:rFonts w:ascii="Times New Roman" w:eastAsiaTheme="minorHAnsi" w:hAnsi="Times New Roman"/>
          <w:b/>
        </w:rPr>
        <w:t>Расчет итоговой цены на оказание платной образовательной и досуговой услуги</w:t>
      </w:r>
    </w:p>
    <w:p w:rsidR="009002FD" w:rsidRPr="00246255" w:rsidRDefault="009002FD" w:rsidP="009002FD">
      <w:pPr>
        <w:spacing w:after="0" w:line="240" w:lineRule="auto"/>
        <w:jc w:val="right"/>
        <w:rPr>
          <w:rFonts w:ascii="Times New Roman" w:eastAsiaTheme="minorHAnsi" w:hAnsi="Times New Roman"/>
          <w:i/>
        </w:rPr>
      </w:pPr>
      <w:r w:rsidRPr="00246255">
        <w:rPr>
          <w:rFonts w:ascii="Times New Roman" w:eastAsiaTheme="minorHAnsi" w:hAnsi="Times New Roman"/>
          <w:i/>
        </w:rPr>
        <w:t>Таблица 8</w:t>
      </w:r>
    </w:p>
    <w:tbl>
      <w:tblPr>
        <w:tblStyle w:val="a6"/>
        <w:tblW w:w="9923" w:type="dxa"/>
        <w:tblInd w:w="-459" w:type="dxa"/>
        <w:tblLook w:val="04A0" w:firstRow="1" w:lastRow="0" w:firstColumn="1" w:lastColumn="0" w:noHBand="0" w:noVBand="1"/>
      </w:tblPr>
      <w:tblGrid>
        <w:gridCol w:w="7513"/>
        <w:gridCol w:w="2410"/>
      </w:tblGrid>
      <w:tr w:rsidR="009002FD" w:rsidRPr="00246255" w:rsidTr="004A6108">
        <w:tc>
          <w:tcPr>
            <w:tcW w:w="751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Наименование статей расходов</w:t>
            </w:r>
          </w:p>
        </w:tc>
        <w:tc>
          <w:tcPr>
            <w:tcW w:w="2410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Сумма (руб.)</w:t>
            </w:r>
          </w:p>
        </w:tc>
      </w:tr>
      <w:tr w:rsidR="009002FD" w:rsidRPr="00246255" w:rsidTr="004A6108">
        <w:tc>
          <w:tcPr>
            <w:tcW w:w="7513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1</w:t>
            </w:r>
          </w:p>
        </w:tc>
        <w:tc>
          <w:tcPr>
            <w:tcW w:w="2410" w:type="dxa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i/>
              </w:rPr>
            </w:pPr>
            <w:r w:rsidRPr="00246255">
              <w:rPr>
                <w:rFonts w:ascii="Times New Roman" w:eastAsiaTheme="minorHAnsi" w:hAnsi="Times New Roman"/>
                <w:i/>
              </w:rPr>
              <w:t>2</w:t>
            </w: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Расходы на оплату труда (вкл. начисления) основного персонала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Материальные затраты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 xml:space="preserve">Сумма начисленной амортизации оборудования, непосредственно используемого при оказании платной образовательной и/или досуговой услуги 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Расходы на оплату труда (вкл. начисления) административно-управленческого, учебно-вспомогательного и младшего обслуживающего персонала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Хозяйственные расходы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Расходы на оплату коммунальных услуг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Сумма начисленной амортизации здания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Расходы по приобретению основных средств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tabs>
                <w:tab w:val="left" w:pos="284"/>
              </w:tabs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Итого расходов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Норма рентабельности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tabs>
                <w:tab w:val="left" w:pos="284"/>
              </w:tabs>
              <w:rPr>
                <w:rFonts w:ascii="Times New Roman" w:eastAsiaTheme="minorHAnsi" w:hAnsi="Times New Roman"/>
              </w:rPr>
            </w:pPr>
            <w:r w:rsidRPr="00246255">
              <w:rPr>
                <w:rFonts w:ascii="Times New Roman" w:eastAsiaTheme="minorHAnsi" w:hAnsi="Times New Roman"/>
              </w:rPr>
              <w:t>Общая стоимость платной образовательной и/или досуговой услуги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002FD" w:rsidRPr="00246255" w:rsidTr="004A6108">
        <w:tc>
          <w:tcPr>
            <w:tcW w:w="7513" w:type="dxa"/>
            <w:vAlign w:val="center"/>
          </w:tcPr>
          <w:p w:rsidR="009002FD" w:rsidRPr="00246255" w:rsidRDefault="009002FD" w:rsidP="004A6108">
            <w:pPr>
              <w:tabs>
                <w:tab w:val="left" w:pos="284"/>
              </w:tabs>
              <w:rPr>
                <w:rFonts w:ascii="Times New Roman" w:eastAsiaTheme="minorHAnsi" w:hAnsi="Times New Roman"/>
                <w:b/>
              </w:rPr>
            </w:pPr>
            <w:r w:rsidRPr="00246255">
              <w:rPr>
                <w:rFonts w:ascii="Times New Roman" w:eastAsiaTheme="minorHAnsi" w:hAnsi="Times New Roman"/>
                <w:b/>
              </w:rPr>
              <w:t>Цена за 1 платную образовательную услугу на 1 чел.</w:t>
            </w:r>
          </w:p>
        </w:tc>
        <w:tc>
          <w:tcPr>
            <w:tcW w:w="2410" w:type="dxa"/>
            <w:vAlign w:val="center"/>
          </w:tcPr>
          <w:p w:rsidR="009002FD" w:rsidRPr="00246255" w:rsidRDefault="009002FD" w:rsidP="004A6108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</w:tbl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lastRenderedPageBreak/>
        <w:t>5.13. Изменение (утверждение) действующей стоимости на платные образовательные и досуговые услуги осуществляется не чаще, чем один раз в год, по согласованию с Учредителем.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Основанием для пересмотра стоимости платных образовательных и досуговых услуг является: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- увеличение потребительского спроса;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- изменения цен у поставщиков воды, теплоэнергии, электроэнергии;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- изменение в действующем законодательстве Российской Федерации.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rFonts w:cstheme="minorHAnsi"/>
          <w:sz w:val="28"/>
          <w:szCs w:val="28"/>
        </w:rPr>
      </w:pPr>
      <w:r w:rsidRPr="00246255">
        <w:rPr>
          <w:sz w:val="28"/>
          <w:szCs w:val="28"/>
        </w:rPr>
        <w:t xml:space="preserve">5.14. </w:t>
      </w:r>
      <w:r w:rsidRPr="00246255">
        <w:rPr>
          <w:rFonts w:cstheme="minorHAnsi"/>
          <w:sz w:val="28"/>
          <w:szCs w:val="28"/>
        </w:rPr>
        <w:t xml:space="preserve">Оплата за платные образовательные и досуговые услуги производится Заказчиком через банк в безналичном порядке на расчетный счет Учреждения, указанный в Договоре с указанием назначения платежа. 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rFonts w:cstheme="minorHAnsi"/>
          <w:sz w:val="28"/>
          <w:szCs w:val="28"/>
        </w:rPr>
      </w:pPr>
      <w:r w:rsidRPr="00246255">
        <w:rPr>
          <w:rFonts w:cstheme="minorHAnsi"/>
          <w:sz w:val="28"/>
          <w:szCs w:val="28"/>
        </w:rPr>
        <w:t>5.15. Передача наличных денежных средств лицам, непосредственно оказывающим платные образовательные и досуговые услуги, или другим лицам запрещается.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firstLine="567"/>
        <w:jc w:val="both"/>
        <w:rPr>
          <w:rFonts w:cstheme="minorHAnsi"/>
          <w:sz w:val="28"/>
          <w:szCs w:val="28"/>
        </w:rPr>
      </w:pPr>
    </w:p>
    <w:p w:rsidR="009002FD" w:rsidRPr="00246255" w:rsidRDefault="009002FD" w:rsidP="009002FD">
      <w:pPr>
        <w:pStyle w:val="rvps1"/>
        <w:spacing w:before="0" w:beforeAutospacing="0" w:after="0" w:afterAutospacing="0"/>
        <w:ind w:left="-567"/>
        <w:jc w:val="center"/>
        <w:rPr>
          <w:rFonts w:cstheme="minorHAnsi"/>
          <w:b/>
          <w:sz w:val="28"/>
          <w:szCs w:val="28"/>
        </w:rPr>
      </w:pPr>
      <w:r w:rsidRPr="00246255">
        <w:rPr>
          <w:rFonts w:cstheme="minorHAnsi"/>
          <w:b/>
          <w:sz w:val="28"/>
          <w:szCs w:val="28"/>
        </w:rPr>
        <w:t xml:space="preserve">6. </w:t>
      </w:r>
      <w:r w:rsidRPr="00246255">
        <w:rPr>
          <w:b/>
          <w:sz w:val="28"/>
          <w:szCs w:val="28"/>
        </w:rPr>
        <w:t xml:space="preserve">Порядок расходования средств от оказания платных образовательных </w:t>
      </w:r>
    </w:p>
    <w:p w:rsidR="009002FD" w:rsidRPr="00246255" w:rsidRDefault="009002FD" w:rsidP="009002FD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46255">
        <w:rPr>
          <w:rFonts w:ascii="Times New Roman" w:hAnsi="Times New Roman"/>
          <w:b/>
          <w:sz w:val="28"/>
          <w:szCs w:val="28"/>
        </w:rPr>
        <w:t>и досуговых услуг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/>
        <w:jc w:val="center"/>
        <w:rPr>
          <w:rFonts w:cstheme="minorHAnsi"/>
          <w:b/>
          <w:sz w:val="16"/>
          <w:szCs w:val="16"/>
        </w:rPr>
      </w:pPr>
    </w:p>
    <w:p w:rsidR="009002FD" w:rsidRPr="00246255" w:rsidRDefault="009002FD" w:rsidP="009002FD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Исполнитель самостоятельно определяет направления расходования средств, полученных от оказания платных образовательных и досуговых услуг.</w:t>
      </w:r>
    </w:p>
    <w:p w:rsidR="009002FD" w:rsidRPr="00246255" w:rsidRDefault="009002FD" w:rsidP="009002FD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Порядок расходования средств, полученных от оказания платных образовательных и досуговых услуг, осуществляется в соответствии с планом финансово-хозяйственной деятельности и установленными настоящим Положением приоритетами:</w:t>
      </w:r>
    </w:p>
    <w:p w:rsidR="009002FD" w:rsidRPr="00246255" w:rsidRDefault="009002FD" w:rsidP="009002FD">
      <w:pPr>
        <w:pStyle w:val="aa"/>
        <w:numPr>
          <w:ilvl w:val="2"/>
          <w:numId w:val="7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оплата труда основного персонала, непосредственно оказывающего платные образовательные и досуговые услуги (до 40%); </w:t>
      </w:r>
    </w:p>
    <w:p w:rsidR="009002FD" w:rsidRPr="00246255" w:rsidRDefault="009002FD" w:rsidP="009002FD">
      <w:pPr>
        <w:pStyle w:val="aa"/>
        <w:numPr>
          <w:ilvl w:val="2"/>
          <w:numId w:val="7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оплата труда административно-управленческого, вспомогательного и младшего обслуживающего персонала, содействующего оказанию платных образовательных и досуговых услуг (до 10%);</w:t>
      </w:r>
    </w:p>
    <w:p w:rsidR="009002FD" w:rsidRPr="00246255" w:rsidRDefault="009002FD" w:rsidP="009002FD">
      <w:pPr>
        <w:pStyle w:val="aa"/>
        <w:numPr>
          <w:ilvl w:val="2"/>
          <w:numId w:val="7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начисления на оплату труда основного, административно-управленческого, вспомогательного и младшего обслуживающего персонала, установленные в соответствии с действующим законодательством Российской Федерации;</w:t>
      </w:r>
    </w:p>
    <w:p w:rsidR="009002FD" w:rsidRPr="00246255" w:rsidRDefault="009002FD" w:rsidP="009002FD">
      <w:pPr>
        <w:pStyle w:val="aa"/>
        <w:numPr>
          <w:ilvl w:val="2"/>
          <w:numId w:val="7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средства на содержание имущества, включая коммунальные расходы, амортизационные начисления, реконструкцию, модернизацию, капитальный и текущий ремонт здания и оборудования; связь; на оплату стоимости подписки на периодические, методические и нормативные издания; приобретение литературы по направлениям деятельности Учреждения; благоустройство прилегающей территории; на оплату стоимости профессиональной переподготовки</w:t>
      </w:r>
      <w:r>
        <w:rPr>
          <w:rFonts w:ascii="Times New Roman" w:hAnsi="Times New Roman"/>
          <w:sz w:val="28"/>
          <w:szCs w:val="28"/>
        </w:rPr>
        <w:t>, повышения квалификации</w:t>
      </w:r>
      <w:r w:rsidRPr="00246255">
        <w:rPr>
          <w:rFonts w:ascii="Times New Roman" w:hAnsi="Times New Roman"/>
          <w:sz w:val="28"/>
          <w:szCs w:val="28"/>
        </w:rPr>
        <w:t xml:space="preserve"> сотрудников и руководителя Учреждения</w:t>
      </w:r>
      <w:r>
        <w:rPr>
          <w:rFonts w:ascii="Times New Roman" w:hAnsi="Times New Roman"/>
          <w:sz w:val="28"/>
          <w:szCs w:val="28"/>
        </w:rPr>
        <w:t>, командировочные расходы</w:t>
      </w:r>
      <w:r w:rsidRPr="00246255">
        <w:rPr>
          <w:rFonts w:ascii="Times New Roman" w:hAnsi="Times New Roman"/>
          <w:sz w:val="28"/>
          <w:szCs w:val="28"/>
        </w:rPr>
        <w:t xml:space="preserve"> и прочее;</w:t>
      </w:r>
    </w:p>
    <w:p w:rsidR="009002FD" w:rsidRPr="00246255" w:rsidRDefault="009002FD" w:rsidP="009002FD">
      <w:pPr>
        <w:pStyle w:val="aa"/>
        <w:numPr>
          <w:ilvl w:val="2"/>
          <w:numId w:val="7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средства на развитие материально-технической базы (приобретение необходимого имущества, основных и технических средств, материальных запасов).</w:t>
      </w:r>
    </w:p>
    <w:p w:rsidR="009002FD" w:rsidRPr="00246255" w:rsidRDefault="009002FD" w:rsidP="009002FD">
      <w:pPr>
        <w:pStyle w:val="aa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lastRenderedPageBreak/>
        <w:t xml:space="preserve">Основному персоналу, непосредственно оказывающему платные образовательные и досуговые услуги и административно-управленческому, вспомогательному и младшему обслуживающему персоналу, содействующему оказанию платных образовательных и досуговых услуг по приказу заведующего устанавливается премиальная выплата за оказание платных образовательных и досуговых услуг. </w:t>
      </w:r>
    </w:p>
    <w:p w:rsidR="009002FD" w:rsidRPr="00246255" w:rsidRDefault="009002FD" w:rsidP="009002FD">
      <w:pPr>
        <w:pStyle w:val="aa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Расчетным периодом для установления премиальной выплаты является истекший период (квартал</w:t>
      </w:r>
      <w:r>
        <w:rPr>
          <w:rFonts w:ascii="Times New Roman" w:hAnsi="Times New Roman"/>
          <w:sz w:val="28"/>
          <w:szCs w:val="28"/>
        </w:rPr>
        <w:t xml:space="preserve"> или месяц</w:t>
      </w:r>
      <w:r w:rsidRPr="00246255">
        <w:rPr>
          <w:rFonts w:ascii="Times New Roman" w:hAnsi="Times New Roman"/>
          <w:sz w:val="28"/>
          <w:szCs w:val="28"/>
        </w:rPr>
        <w:t>). Премиальная выплата устанавливается в фиксированной сумме раз в квартал</w:t>
      </w:r>
      <w:r>
        <w:rPr>
          <w:rFonts w:ascii="Times New Roman" w:hAnsi="Times New Roman"/>
          <w:sz w:val="28"/>
          <w:szCs w:val="28"/>
        </w:rPr>
        <w:t xml:space="preserve"> или раз в месяц</w:t>
      </w:r>
      <w:r w:rsidRPr="00246255">
        <w:rPr>
          <w:rFonts w:ascii="Times New Roman" w:hAnsi="Times New Roman"/>
          <w:sz w:val="28"/>
          <w:szCs w:val="28"/>
        </w:rPr>
        <w:t xml:space="preserve"> и выплачивается разово в сроки выплаты заработной платы, из средств, полученных от оказания платных образовательных и досуговых услуг.  </w:t>
      </w:r>
    </w:p>
    <w:p w:rsidR="009002FD" w:rsidRPr="00246255" w:rsidRDefault="009002FD" w:rsidP="009002FD">
      <w:pPr>
        <w:pStyle w:val="aa"/>
        <w:numPr>
          <w:ilvl w:val="1"/>
          <w:numId w:val="7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Остатки неиспользованных средств на расчетном счете Учреждения, полученных от оказания платных образовательных и досуговых услуг, по состоянию на 31 декабря текущего года, являются переходящими с правом использования в следующем году.</w:t>
      </w:r>
    </w:p>
    <w:p w:rsidR="009002FD" w:rsidRPr="00246255" w:rsidRDefault="009002FD" w:rsidP="009002F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2FD" w:rsidRPr="00246255" w:rsidRDefault="009002FD" w:rsidP="009002FD">
      <w:pPr>
        <w:pStyle w:val="rvps1"/>
        <w:spacing w:before="0" w:beforeAutospacing="0" w:after="0" w:afterAutospacing="0"/>
        <w:ind w:left="-567"/>
        <w:jc w:val="center"/>
        <w:rPr>
          <w:rFonts w:cstheme="minorHAnsi"/>
          <w:b/>
          <w:sz w:val="28"/>
          <w:szCs w:val="28"/>
        </w:rPr>
      </w:pPr>
      <w:r w:rsidRPr="00246255">
        <w:rPr>
          <w:rFonts w:cstheme="minorHAnsi"/>
          <w:b/>
          <w:sz w:val="28"/>
          <w:szCs w:val="28"/>
        </w:rPr>
        <w:t>7. Ответственность Исполнителя и Заказчика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firstLine="567"/>
        <w:jc w:val="both"/>
        <w:rPr>
          <w:rFonts w:cstheme="minorHAnsi"/>
          <w:sz w:val="16"/>
          <w:szCs w:val="16"/>
        </w:rPr>
      </w:pP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7.1.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 xml:space="preserve">7.2. При обнаружении </w:t>
      </w:r>
      <w:hyperlink r:id="rId12" w:anchor="/document/70436460/entry/123" w:history="1">
        <w:r w:rsidRPr="00246255">
          <w:rPr>
            <w:rFonts w:ascii="Times New Roman" w:hAnsi="Times New Roman"/>
            <w:sz w:val="28"/>
            <w:szCs w:val="28"/>
            <w:lang w:eastAsia="ru-RU"/>
          </w:rPr>
          <w:t>недостатка платных образовательных и досуговых услуг</w:t>
        </w:r>
      </w:hyperlink>
      <w:r w:rsidRPr="00246255">
        <w:rPr>
          <w:rFonts w:ascii="Times New Roman" w:hAnsi="Times New Roman"/>
          <w:sz w:val="28"/>
          <w:szCs w:val="28"/>
          <w:lang w:eastAsia="ru-RU"/>
        </w:rPr>
        <w:t>, в том числе оказания их не в полном объеме, предусмотренном дополнительными общеобразовательными программами, заказчик вправе по своему выбору потребовать: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а) безвозмездного оказания платных образовательных и досуговых услуг;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б) соразмерного уменьшения стоимости оказанных платных образовательных и досуговых услуг;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в) возмещения понесенных им расходов по устранению недостатков оказанных платных образовательных и досуговых услуг своими силами или третьими лицами.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7.3.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и досуговых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и досуговых услуг или иные существенные отступления от условий Договора.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7.4. Если исполнитель нарушил сроки оказания платных образовательных и досуговых услуг (сроки начала и (или) окончания оказания платных образовательных и досуговых услуг и (или) промежуточные сроки оказания платной образовательной и досуговой услуги) либо если во время оказания платных образовательных и досуговых услуг стало очевидным, что они не будут осуществлены в срок, заказчик вправе по своему выбору: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lastRenderedPageBreak/>
        <w:t>а) назначить исполнителю новый срок, в течение которого исполнитель должен приступить к оказанию платных образовательных и досуговых услуг и (или) закончить оказание платных образовательных и досуговых услуг;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б) поручить оказать платные образовательные и досуговые услуги третьим лицам за разумную цену и потребовать от исполнителя возмещения понесенных расходов;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в) потребовать уменьшения стоимости платных образовательных и досуговых услуг;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г) расторгнуть договор.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7.5. По инициативе исполнителя Договор может быть расторгнут в одностороннем порядке в следующем случае: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а) невыполнение обучающимся по дополнительной общеобразовательной программе обязанностей по добросовестному освоению такой программы и выполнению учебного плана;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 xml:space="preserve">б) просрочка оплаты стоимости платных образовательных и досуговых услуг; 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6255">
        <w:rPr>
          <w:rFonts w:ascii="Times New Roman" w:hAnsi="Times New Roman"/>
          <w:sz w:val="28"/>
          <w:szCs w:val="28"/>
          <w:lang w:eastAsia="ru-RU"/>
        </w:rPr>
        <w:t>в) невозможность надлежащего исполнения обязательств по оказанию платных образовательных и досуговых услуг вследствие действий (бездействия) обучающегося.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7.6. Заведующий Учреждением и заместитель заведующего по АХЧ осуществляют финансовый контроль по предоставлению платных образовательных и досуговых услуг, а так же несут ответственность за: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- создание материально-технических условий для организации платных образовательных и досуговых услуг с учетом требований по охране жизни и безопасности здоровья детей и взрослых;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- своевременность оплаты труда </w:t>
      </w:r>
      <w:r w:rsidRPr="00246255">
        <w:rPr>
          <w:rFonts w:ascii="Times New Roman" w:eastAsiaTheme="minorHAnsi" w:hAnsi="Times New Roman" w:cstheme="minorBidi"/>
          <w:sz w:val="28"/>
          <w:szCs w:val="28"/>
        </w:rPr>
        <w:t>из привлеченных средств, полученных от деятельности, приносящей доход в установленные сроки;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- своевременность расчетов с внебюджетными фондами.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Ответственные лица за организацию платных образовательных и досуговых услуг осуществляют контроль за качественной реализацией и соответствием платных образовательных и досуговых услуг обязательным требованиям, предусмотренными законом, либо установленным им порядку, или условиям Договора, или целям, для которых платные образовательные и досуговые услуги используются.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Основной персонал, непосредственно, оказывающий платные образовательные и досуговые услуги несет ответственность за: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- качественное предоставление платных образовательных и досуговых услуг;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- сохранность материально-технической базы для предоставления платных образовательных и досуговых услуг;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 xml:space="preserve">- наличие и ведение необходимой документации (дополнительная образовательная программа, учебный план, график работы, журнал проведения занятий с указанием даты, темы и отметки о посещении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46255">
        <w:rPr>
          <w:rFonts w:ascii="Times New Roman" w:hAnsi="Times New Roman"/>
          <w:sz w:val="28"/>
          <w:szCs w:val="28"/>
        </w:rPr>
        <w:t>);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- своевременное составление и сдачу табелей учета посещаемости обучающихся, которым оказываются платные образовательные и досуговые услуги;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lastRenderedPageBreak/>
        <w:t>- жизнь и здоровье, обучающихся во время проведения платных образовательных и досуговых услуг.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46255">
        <w:rPr>
          <w:rFonts w:ascii="Times New Roman" w:hAnsi="Times New Roman"/>
          <w:sz w:val="28"/>
          <w:szCs w:val="28"/>
        </w:rPr>
        <w:t>7.7. Все споры и разногласия, которые могут возникнуть при исполнении условий Договора, стороны будут стремиться разрешать в досудебном порядке путем направления претензий. Споры, не урегулированные в досудебном порядке, разрешаются в судебном порядке, установленном действующим законодательством Российской Федерации.</w:t>
      </w:r>
    </w:p>
    <w:p w:rsidR="009002FD" w:rsidRPr="00246255" w:rsidRDefault="009002FD" w:rsidP="009002FD">
      <w:pPr>
        <w:pStyle w:val="a3"/>
        <w:ind w:left="-567" w:firstLine="567"/>
        <w:jc w:val="both"/>
        <w:rPr>
          <w:rFonts w:ascii="Times New Roman" w:hAnsi="Times New Roman"/>
          <w:sz w:val="16"/>
          <w:szCs w:val="16"/>
        </w:rPr>
      </w:pPr>
    </w:p>
    <w:p w:rsidR="009002FD" w:rsidRPr="00246255" w:rsidRDefault="009002FD" w:rsidP="009002FD">
      <w:pPr>
        <w:pStyle w:val="rvps1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246255">
        <w:rPr>
          <w:b/>
          <w:sz w:val="28"/>
          <w:szCs w:val="28"/>
        </w:rPr>
        <w:t xml:space="preserve">8. Контроль за оказанием платных образовательных 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246255">
        <w:rPr>
          <w:b/>
          <w:sz w:val="28"/>
          <w:szCs w:val="28"/>
        </w:rPr>
        <w:t>и досуговых услуг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firstLine="567"/>
        <w:jc w:val="center"/>
        <w:rPr>
          <w:b/>
          <w:sz w:val="16"/>
          <w:szCs w:val="16"/>
        </w:rPr>
      </w:pP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8.1. Контроль за соблюдением законности в части оказания платных образовательных и досуговых услуг осуществляется Учредителем Учреждения, и другими органами, и организациями,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8.2. Запрещается вовлекать обучающихся в финансовые отношения между их родителями (законными представителями) и Учреждением.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 xml:space="preserve">8.3. Работникам Учреждения запрещается: 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8.3.1. осуществлять сбор наличных денежных средств с родителей (законных представителей) обучающихся за оказанные платные образовательные и досуговые услуг;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8.3.2. принуждение к получению платных образовательных и досуговых услуг.</w:t>
      </w:r>
    </w:p>
    <w:p w:rsidR="009002FD" w:rsidRPr="00246255" w:rsidRDefault="009002FD" w:rsidP="009002FD">
      <w:pPr>
        <w:pStyle w:val="rvps1"/>
        <w:tabs>
          <w:tab w:val="left" w:pos="1134"/>
          <w:tab w:val="left" w:pos="1276"/>
        </w:tabs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8.4.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9002FD" w:rsidRPr="00246255" w:rsidRDefault="009002FD" w:rsidP="009002FD">
      <w:pPr>
        <w:pStyle w:val="rvps1"/>
        <w:tabs>
          <w:tab w:val="left" w:pos="1134"/>
          <w:tab w:val="left" w:pos="1276"/>
        </w:tabs>
        <w:spacing w:before="0" w:beforeAutospacing="0" w:after="0" w:afterAutospacing="0"/>
        <w:ind w:left="-567" w:firstLine="567"/>
        <w:jc w:val="both"/>
        <w:rPr>
          <w:sz w:val="16"/>
          <w:szCs w:val="16"/>
        </w:rPr>
      </w:pPr>
    </w:p>
    <w:p w:rsidR="009002FD" w:rsidRPr="00246255" w:rsidRDefault="009002FD" w:rsidP="009002FD">
      <w:pPr>
        <w:pStyle w:val="rvps1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246255">
        <w:rPr>
          <w:b/>
          <w:sz w:val="28"/>
          <w:szCs w:val="28"/>
        </w:rPr>
        <w:t>9. Заключительные положения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firstLine="567"/>
        <w:jc w:val="center"/>
        <w:rPr>
          <w:b/>
          <w:sz w:val="16"/>
          <w:szCs w:val="16"/>
        </w:rPr>
      </w:pPr>
    </w:p>
    <w:p w:rsidR="009002FD" w:rsidRPr="00246255" w:rsidRDefault="009002FD" w:rsidP="009002FD">
      <w:pPr>
        <w:pStyle w:val="Default"/>
        <w:tabs>
          <w:tab w:val="left" w:pos="567"/>
        </w:tabs>
        <w:ind w:left="-567" w:firstLine="567"/>
        <w:jc w:val="both"/>
        <w:rPr>
          <w:color w:val="auto"/>
          <w:sz w:val="28"/>
          <w:szCs w:val="28"/>
        </w:rPr>
      </w:pPr>
      <w:r w:rsidRPr="00246255">
        <w:rPr>
          <w:color w:val="auto"/>
          <w:sz w:val="28"/>
          <w:szCs w:val="28"/>
        </w:rPr>
        <w:t>9.1. Настоящее Положение рассматривается и принимается на педагогическом совете, и утверждается приказом заведующего Учреждением. Педагогический совет МБДОУ Д/с № 14 «Колокольчик» принимает решения по принципиальным вопросам и основным направлениям платной образовательной и досуговой деятельности с учетом запроса родителей (законных представителей) воспитанников. Изменения и дополнения к настоящему Положению рассматриваются и вносятся в Положение в аналогичном порядке. После принятия изменений и дополнений в Положение предыдущая редакция утрачивает силу.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6255">
        <w:rPr>
          <w:sz w:val="28"/>
          <w:szCs w:val="28"/>
        </w:rPr>
        <w:t>9.2. Учредитель вправе приостановить работу Учреждения по оказанию платных образовательных и досуговых услуг, если она осуществляется в ущерб основной деятельности Учреждения и не соответствует уставным целям Учреждения.</w:t>
      </w:r>
    </w:p>
    <w:p w:rsidR="009002FD" w:rsidRPr="00246255" w:rsidRDefault="009002FD" w:rsidP="009002FD">
      <w:pPr>
        <w:pStyle w:val="rvps1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246255" w:rsidRPr="00246255" w:rsidRDefault="00246255" w:rsidP="009002FD">
      <w:pPr>
        <w:ind w:left="-567"/>
        <w:jc w:val="center"/>
        <w:rPr>
          <w:sz w:val="28"/>
          <w:szCs w:val="28"/>
        </w:rPr>
      </w:pPr>
      <w:bookmarkStart w:id="0" w:name="_GoBack"/>
      <w:bookmarkEnd w:id="0"/>
    </w:p>
    <w:sectPr w:rsidR="00246255" w:rsidRPr="00246255" w:rsidSect="00D8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20" w:rsidRDefault="00B67B20" w:rsidP="00D80CD9">
      <w:pPr>
        <w:spacing w:after="0" w:line="240" w:lineRule="auto"/>
      </w:pPr>
      <w:r>
        <w:separator/>
      </w:r>
    </w:p>
  </w:endnote>
  <w:endnote w:type="continuationSeparator" w:id="0">
    <w:p w:rsidR="00B67B20" w:rsidRDefault="00B67B20" w:rsidP="00D8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20" w:rsidRDefault="00B67B20" w:rsidP="00D80CD9">
      <w:pPr>
        <w:spacing w:after="0" w:line="240" w:lineRule="auto"/>
      </w:pPr>
      <w:r>
        <w:separator/>
      </w:r>
    </w:p>
  </w:footnote>
  <w:footnote w:type="continuationSeparator" w:id="0">
    <w:p w:rsidR="00B67B20" w:rsidRDefault="00B67B20" w:rsidP="00D80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197B"/>
    <w:multiLevelType w:val="multilevel"/>
    <w:tmpl w:val="2D8A6F1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85D6862"/>
    <w:multiLevelType w:val="hybridMultilevel"/>
    <w:tmpl w:val="B83C8FC8"/>
    <w:lvl w:ilvl="0" w:tplc="87F44558">
      <w:start w:val="3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>
      <w:start w:val="1"/>
      <w:numFmt w:val="lowerRoman"/>
      <w:lvlText w:val="%3."/>
      <w:lvlJc w:val="right"/>
      <w:pPr>
        <w:ind w:left="4636" w:hanging="180"/>
      </w:pPr>
    </w:lvl>
    <w:lvl w:ilvl="3" w:tplc="0419000F">
      <w:start w:val="1"/>
      <w:numFmt w:val="decimal"/>
      <w:lvlText w:val="%4."/>
      <w:lvlJc w:val="left"/>
      <w:pPr>
        <w:ind w:left="5356" w:hanging="360"/>
      </w:pPr>
    </w:lvl>
    <w:lvl w:ilvl="4" w:tplc="04190019">
      <w:start w:val="1"/>
      <w:numFmt w:val="lowerLetter"/>
      <w:lvlText w:val="%5."/>
      <w:lvlJc w:val="left"/>
      <w:pPr>
        <w:ind w:left="6076" w:hanging="360"/>
      </w:pPr>
    </w:lvl>
    <w:lvl w:ilvl="5" w:tplc="0419001B">
      <w:start w:val="1"/>
      <w:numFmt w:val="lowerRoman"/>
      <w:lvlText w:val="%6."/>
      <w:lvlJc w:val="right"/>
      <w:pPr>
        <w:ind w:left="6796" w:hanging="180"/>
      </w:pPr>
    </w:lvl>
    <w:lvl w:ilvl="6" w:tplc="0419000F">
      <w:start w:val="1"/>
      <w:numFmt w:val="decimal"/>
      <w:lvlText w:val="%7."/>
      <w:lvlJc w:val="left"/>
      <w:pPr>
        <w:ind w:left="7516" w:hanging="360"/>
      </w:pPr>
    </w:lvl>
    <w:lvl w:ilvl="7" w:tplc="04190019">
      <w:start w:val="1"/>
      <w:numFmt w:val="lowerLetter"/>
      <w:lvlText w:val="%8."/>
      <w:lvlJc w:val="left"/>
      <w:pPr>
        <w:ind w:left="8236" w:hanging="360"/>
      </w:pPr>
    </w:lvl>
    <w:lvl w:ilvl="8" w:tplc="0419001B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1EEC7E90"/>
    <w:multiLevelType w:val="hybridMultilevel"/>
    <w:tmpl w:val="6A34D17C"/>
    <w:lvl w:ilvl="0" w:tplc="9F0E710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92A9C"/>
    <w:multiLevelType w:val="hybridMultilevel"/>
    <w:tmpl w:val="9AB8F334"/>
    <w:lvl w:ilvl="0" w:tplc="B63E18CA">
      <w:start w:val="1"/>
      <w:numFmt w:val="decimal"/>
      <w:lvlText w:val="%1."/>
      <w:lvlJc w:val="left"/>
      <w:pPr>
        <w:ind w:left="1159" w:hanging="735"/>
      </w:pPr>
      <w:rPr>
        <w:rFonts w:eastAsia="SimSun" w:cs="Mangal"/>
      </w:rPr>
    </w:lvl>
    <w:lvl w:ilvl="1" w:tplc="04190019">
      <w:start w:val="1"/>
      <w:numFmt w:val="lowerLetter"/>
      <w:lvlText w:val="%2."/>
      <w:lvlJc w:val="left"/>
      <w:pPr>
        <w:ind w:left="1504" w:hanging="360"/>
      </w:pPr>
    </w:lvl>
    <w:lvl w:ilvl="2" w:tplc="0419001B">
      <w:start w:val="1"/>
      <w:numFmt w:val="lowerRoman"/>
      <w:lvlText w:val="%3."/>
      <w:lvlJc w:val="right"/>
      <w:pPr>
        <w:ind w:left="2224" w:hanging="180"/>
      </w:pPr>
    </w:lvl>
    <w:lvl w:ilvl="3" w:tplc="0419000F">
      <w:start w:val="1"/>
      <w:numFmt w:val="decimal"/>
      <w:lvlText w:val="%4."/>
      <w:lvlJc w:val="left"/>
      <w:pPr>
        <w:ind w:left="2944" w:hanging="360"/>
      </w:pPr>
    </w:lvl>
    <w:lvl w:ilvl="4" w:tplc="04190019">
      <w:start w:val="1"/>
      <w:numFmt w:val="lowerLetter"/>
      <w:lvlText w:val="%5."/>
      <w:lvlJc w:val="left"/>
      <w:pPr>
        <w:ind w:left="3664" w:hanging="360"/>
      </w:pPr>
    </w:lvl>
    <w:lvl w:ilvl="5" w:tplc="0419001B">
      <w:start w:val="1"/>
      <w:numFmt w:val="lowerRoman"/>
      <w:lvlText w:val="%6."/>
      <w:lvlJc w:val="right"/>
      <w:pPr>
        <w:ind w:left="4384" w:hanging="180"/>
      </w:pPr>
    </w:lvl>
    <w:lvl w:ilvl="6" w:tplc="0419000F">
      <w:start w:val="1"/>
      <w:numFmt w:val="decimal"/>
      <w:lvlText w:val="%7."/>
      <w:lvlJc w:val="left"/>
      <w:pPr>
        <w:ind w:left="5104" w:hanging="360"/>
      </w:pPr>
    </w:lvl>
    <w:lvl w:ilvl="7" w:tplc="04190019">
      <w:start w:val="1"/>
      <w:numFmt w:val="lowerLetter"/>
      <w:lvlText w:val="%8."/>
      <w:lvlJc w:val="left"/>
      <w:pPr>
        <w:ind w:left="5824" w:hanging="360"/>
      </w:pPr>
    </w:lvl>
    <w:lvl w:ilvl="8" w:tplc="0419001B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321E60F0"/>
    <w:multiLevelType w:val="hybridMultilevel"/>
    <w:tmpl w:val="3AA8CE3C"/>
    <w:lvl w:ilvl="0" w:tplc="E6E6B2B8">
      <w:start w:val="1"/>
      <w:numFmt w:val="decimal"/>
      <w:lvlText w:val="%1."/>
      <w:lvlJc w:val="left"/>
      <w:pPr>
        <w:ind w:left="2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3" w:hanging="360"/>
      </w:pPr>
    </w:lvl>
    <w:lvl w:ilvl="2" w:tplc="0419001B" w:tentative="1">
      <w:start w:val="1"/>
      <w:numFmt w:val="lowerRoman"/>
      <w:lvlText w:val="%3."/>
      <w:lvlJc w:val="right"/>
      <w:pPr>
        <w:ind w:left="3753" w:hanging="180"/>
      </w:pPr>
    </w:lvl>
    <w:lvl w:ilvl="3" w:tplc="0419000F" w:tentative="1">
      <w:start w:val="1"/>
      <w:numFmt w:val="decimal"/>
      <w:lvlText w:val="%4."/>
      <w:lvlJc w:val="left"/>
      <w:pPr>
        <w:ind w:left="4473" w:hanging="360"/>
      </w:pPr>
    </w:lvl>
    <w:lvl w:ilvl="4" w:tplc="04190019" w:tentative="1">
      <w:start w:val="1"/>
      <w:numFmt w:val="lowerLetter"/>
      <w:lvlText w:val="%5."/>
      <w:lvlJc w:val="left"/>
      <w:pPr>
        <w:ind w:left="5193" w:hanging="360"/>
      </w:pPr>
    </w:lvl>
    <w:lvl w:ilvl="5" w:tplc="0419001B" w:tentative="1">
      <w:start w:val="1"/>
      <w:numFmt w:val="lowerRoman"/>
      <w:lvlText w:val="%6."/>
      <w:lvlJc w:val="right"/>
      <w:pPr>
        <w:ind w:left="5913" w:hanging="180"/>
      </w:pPr>
    </w:lvl>
    <w:lvl w:ilvl="6" w:tplc="0419000F" w:tentative="1">
      <w:start w:val="1"/>
      <w:numFmt w:val="decimal"/>
      <w:lvlText w:val="%7."/>
      <w:lvlJc w:val="left"/>
      <w:pPr>
        <w:ind w:left="6633" w:hanging="360"/>
      </w:pPr>
    </w:lvl>
    <w:lvl w:ilvl="7" w:tplc="04190019" w:tentative="1">
      <w:start w:val="1"/>
      <w:numFmt w:val="lowerLetter"/>
      <w:lvlText w:val="%8."/>
      <w:lvlJc w:val="left"/>
      <w:pPr>
        <w:ind w:left="7353" w:hanging="360"/>
      </w:pPr>
    </w:lvl>
    <w:lvl w:ilvl="8" w:tplc="0419001B" w:tentative="1">
      <w:start w:val="1"/>
      <w:numFmt w:val="lowerRoman"/>
      <w:lvlText w:val="%9."/>
      <w:lvlJc w:val="right"/>
      <w:pPr>
        <w:ind w:left="8073" w:hanging="180"/>
      </w:pPr>
    </w:lvl>
  </w:abstractNum>
  <w:abstractNum w:abstractNumId="5">
    <w:nsid w:val="3578775B"/>
    <w:multiLevelType w:val="hybridMultilevel"/>
    <w:tmpl w:val="99FA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8773C"/>
    <w:multiLevelType w:val="multilevel"/>
    <w:tmpl w:val="E5941E18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5ADB4013"/>
    <w:multiLevelType w:val="hybridMultilevel"/>
    <w:tmpl w:val="B6C67BAC"/>
    <w:lvl w:ilvl="0" w:tplc="9F0E710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A5626"/>
    <w:multiLevelType w:val="hybridMultilevel"/>
    <w:tmpl w:val="7BF6FC2A"/>
    <w:lvl w:ilvl="0" w:tplc="E4D2015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47D39"/>
    <w:multiLevelType w:val="multilevel"/>
    <w:tmpl w:val="6B504A0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9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360"/>
    <w:rsid w:val="00007E34"/>
    <w:rsid w:val="0001043F"/>
    <w:rsid w:val="00014B3E"/>
    <w:rsid w:val="000318E9"/>
    <w:rsid w:val="000353F2"/>
    <w:rsid w:val="00054ADC"/>
    <w:rsid w:val="00061E0C"/>
    <w:rsid w:val="00062195"/>
    <w:rsid w:val="000916D8"/>
    <w:rsid w:val="00091E37"/>
    <w:rsid w:val="00092AE8"/>
    <w:rsid w:val="000A24E3"/>
    <w:rsid w:val="000B75BA"/>
    <w:rsid w:val="000D0353"/>
    <w:rsid w:val="000F57F2"/>
    <w:rsid w:val="00100103"/>
    <w:rsid w:val="001027E0"/>
    <w:rsid w:val="001060F9"/>
    <w:rsid w:val="00152F45"/>
    <w:rsid w:val="00160332"/>
    <w:rsid w:val="00165FC5"/>
    <w:rsid w:val="001765E8"/>
    <w:rsid w:val="001800A2"/>
    <w:rsid w:val="00183C96"/>
    <w:rsid w:val="00193C2F"/>
    <w:rsid w:val="00195284"/>
    <w:rsid w:val="001A1658"/>
    <w:rsid w:val="001A3600"/>
    <w:rsid w:val="001C287B"/>
    <w:rsid w:val="001C2BCE"/>
    <w:rsid w:val="001C5F82"/>
    <w:rsid w:val="001D48C2"/>
    <w:rsid w:val="001E0C2C"/>
    <w:rsid w:val="001F6B05"/>
    <w:rsid w:val="001F711C"/>
    <w:rsid w:val="001F7360"/>
    <w:rsid w:val="0020297D"/>
    <w:rsid w:val="0020444E"/>
    <w:rsid w:val="00210AB7"/>
    <w:rsid w:val="00214A87"/>
    <w:rsid w:val="00243752"/>
    <w:rsid w:val="00246255"/>
    <w:rsid w:val="00246E81"/>
    <w:rsid w:val="002631EE"/>
    <w:rsid w:val="0026671A"/>
    <w:rsid w:val="0026737D"/>
    <w:rsid w:val="002674AF"/>
    <w:rsid w:val="00275CE7"/>
    <w:rsid w:val="00276389"/>
    <w:rsid w:val="00281030"/>
    <w:rsid w:val="00281551"/>
    <w:rsid w:val="002B385C"/>
    <w:rsid w:val="002B4A15"/>
    <w:rsid w:val="002B7671"/>
    <w:rsid w:val="002E0D13"/>
    <w:rsid w:val="002F2469"/>
    <w:rsid w:val="002F489A"/>
    <w:rsid w:val="002F4E28"/>
    <w:rsid w:val="00301F23"/>
    <w:rsid w:val="00310CD6"/>
    <w:rsid w:val="0031109D"/>
    <w:rsid w:val="00333E01"/>
    <w:rsid w:val="00336CEA"/>
    <w:rsid w:val="00337E4A"/>
    <w:rsid w:val="0034312B"/>
    <w:rsid w:val="00351D9C"/>
    <w:rsid w:val="0037709D"/>
    <w:rsid w:val="00380640"/>
    <w:rsid w:val="0038252A"/>
    <w:rsid w:val="00383C7F"/>
    <w:rsid w:val="003920C6"/>
    <w:rsid w:val="003A1098"/>
    <w:rsid w:val="003B1552"/>
    <w:rsid w:val="003B2A83"/>
    <w:rsid w:val="003B6A2E"/>
    <w:rsid w:val="003F7601"/>
    <w:rsid w:val="00403CC7"/>
    <w:rsid w:val="004370C0"/>
    <w:rsid w:val="00441460"/>
    <w:rsid w:val="00443726"/>
    <w:rsid w:val="00454242"/>
    <w:rsid w:val="00463FDA"/>
    <w:rsid w:val="00480D45"/>
    <w:rsid w:val="0048411A"/>
    <w:rsid w:val="004929ED"/>
    <w:rsid w:val="00497D12"/>
    <w:rsid w:val="004C0D1D"/>
    <w:rsid w:val="004D0923"/>
    <w:rsid w:val="004D5A68"/>
    <w:rsid w:val="004E0E47"/>
    <w:rsid w:val="00506605"/>
    <w:rsid w:val="00514E3E"/>
    <w:rsid w:val="00524751"/>
    <w:rsid w:val="00525CEB"/>
    <w:rsid w:val="00527D75"/>
    <w:rsid w:val="00537277"/>
    <w:rsid w:val="00541F00"/>
    <w:rsid w:val="00542214"/>
    <w:rsid w:val="005427E4"/>
    <w:rsid w:val="00543509"/>
    <w:rsid w:val="0055407D"/>
    <w:rsid w:val="0056204C"/>
    <w:rsid w:val="00563B9D"/>
    <w:rsid w:val="00574163"/>
    <w:rsid w:val="005A1E38"/>
    <w:rsid w:val="005A25EA"/>
    <w:rsid w:val="005A5F5F"/>
    <w:rsid w:val="005C5856"/>
    <w:rsid w:val="005F3776"/>
    <w:rsid w:val="006071B2"/>
    <w:rsid w:val="006354BD"/>
    <w:rsid w:val="00644DAE"/>
    <w:rsid w:val="00645F39"/>
    <w:rsid w:val="0064617F"/>
    <w:rsid w:val="00647AF0"/>
    <w:rsid w:val="0065718D"/>
    <w:rsid w:val="00665EA6"/>
    <w:rsid w:val="006662EF"/>
    <w:rsid w:val="00677D04"/>
    <w:rsid w:val="00684980"/>
    <w:rsid w:val="006B0C77"/>
    <w:rsid w:val="006B6E30"/>
    <w:rsid w:val="006D48F6"/>
    <w:rsid w:val="006D5242"/>
    <w:rsid w:val="006D7CEE"/>
    <w:rsid w:val="006E67B6"/>
    <w:rsid w:val="006F5FE9"/>
    <w:rsid w:val="00740A58"/>
    <w:rsid w:val="00747000"/>
    <w:rsid w:val="007864E9"/>
    <w:rsid w:val="007A03A6"/>
    <w:rsid w:val="007C0DC4"/>
    <w:rsid w:val="007C1A58"/>
    <w:rsid w:val="00801AA0"/>
    <w:rsid w:val="00816833"/>
    <w:rsid w:val="00816FBF"/>
    <w:rsid w:val="00823CF0"/>
    <w:rsid w:val="008444B7"/>
    <w:rsid w:val="008451DC"/>
    <w:rsid w:val="008727F9"/>
    <w:rsid w:val="008832BD"/>
    <w:rsid w:val="00885CA4"/>
    <w:rsid w:val="008911D4"/>
    <w:rsid w:val="008A5C63"/>
    <w:rsid w:val="008B3F5B"/>
    <w:rsid w:val="008E1B9A"/>
    <w:rsid w:val="008E339C"/>
    <w:rsid w:val="009002FD"/>
    <w:rsid w:val="0093391D"/>
    <w:rsid w:val="009341CB"/>
    <w:rsid w:val="00962BBD"/>
    <w:rsid w:val="009646F6"/>
    <w:rsid w:val="00990AE4"/>
    <w:rsid w:val="009967F6"/>
    <w:rsid w:val="0099704F"/>
    <w:rsid w:val="009A0A5F"/>
    <w:rsid w:val="009A7E27"/>
    <w:rsid w:val="009B3640"/>
    <w:rsid w:val="00A057CF"/>
    <w:rsid w:val="00A07026"/>
    <w:rsid w:val="00A12F73"/>
    <w:rsid w:val="00A15BEE"/>
    <w:rsid w:val="00A1662C"/>
    <w:rsid w:val="00A26A92"/>
    <w:rsid w:val="00A40E55"/>
    <w:rsid w:val="00A42B62"/>
    <w:rsid w:val="00A457AB"/>
    <w:rsid w:val="00A50A1F"/>
    <w:rsid w:val="00A5596B"/>
    <w:rsid w:val="00A77439"/>
    <w:rsid w:val="00A83EB0"/>
    <w:rsid w:val="00A863AB"/>
    <w:rsid w:val="00AB7E61"/>
    <w:rsid w:val="00AC0C01"/>
    <w:rsid w:val="00AC39EC"/>
    <w:rsid w:val="00AC6B2F"/>
    <w:rsid w:val="00B0621F"/>
    <w:rsid w:val="00B42826"/>
    <w:rsid w:val="00B450A4"/>
    <w:rsid w:val="00B5074F"/>
    <w:rsid w:val="00B613F3"/>
    <w:rsid w:val="00B67B20"/>
    <w:rsid w:val="00B7092C"/>
    <w:rsid w:val="00B73F3A"/>
    <w:rsid w:val="00B94EAD"/>
    <w:rsid w:val="00BA14AB"/>
    <w:rsid w:val="00BB3A2A"/>
    <w:rsid w:val="00BB3C54"/>
    <w:rsid w:val="00BC65CA"/>
    <w:rsid w:val="00BE3C0C"/>
    <w:rsid w:val="00BF00F8"/>
    <w:rsid w:val="00BF38BD"/>
    <w:rsid w:val="00BF4AD7"/>
    <w:rsid w:val="00C03477"/>
    <w:rsid w:val="00C27133"/>
    <w:rsid w:val="00C35BD1"/>
    <w:rsid w:val="00C36EE4"/>
    <w:rsid w:val="00C37EC9"/>
    <w:rsid w:val="00C41A87"/>
    <w:rsid w:val="00C46E33"/>
    <w:rsid w:val="00C52406"/>
    <w:rsid w:val="00C952C9"/>
    <w:rsid w:val="00CA259D"/>
    <w:rsid w:val="00CA64FA"/>
    <w:rsid w:val="00CB137F"/>
    <w:rsid w:val="00CC727D"/>
    <w:rsid w:val="00CE21E1"/>
    <w:rsid w:val="00CE7449"/>
    <w:rsid w:val="00CF5622"/>
    <w:rsid w:val="00D01244"/>
    <w:rsid w:val="00D10B84"/>
    <w:rsid w:val="00D24883"/>
    <w:rsid w:val="00D32A6B"/>
    <w:rsid w:val="00D34C75"/>
    <w:rsid w:val="00D61D78"/>
    <w:rsid w:val="00D80CD9"/>
    <w:rsid w:val="00D92FBC"/>
    <w:rsid w:val="00DA3A53"/>
    <w:rsid w:val="00DA46F9"/>
    <w:rsid w:val="00DA6508"/>
    <w:rsid w:val="00DB0662"/>
    <w:rsid w:val="00DB7DC2"/>
    <w:rsid w:val="00DC0B68"/>
    <w:rsid w:val="00DD6552"/>
    <w:rsid w:val="00DE5FDC"/>
    <w:rsid w:val="00DE653D"/>
    <w:rsid w:val="00DF2FBA"/>
    <w:rsid w:val="00E254AF"/>
    <w:rsid w:val="00E37ECB"/>
    <w:rsid w:val="00E43035"/>
    <w:rsid w:val="00E46B90"/>
    <w:rsid w:val="00E55DD2"/>
    <w:rsid w:val="00E61E0E"/>
    <w:rsid w:val="00E62E71"/>
    <w:rsid w:val="00E70D46"/>
    <w:rsid w:val="00E7473D"/>
    <w:rsid w:val="00E85EE6"/>
    <w:rsid w:val="00E94DD0"/>
    <w:rsid w:val="00EA346F"/>
    <w:rsid w:val="00ED2BA2"/>
    <w:rsid w:val="00ED7B82"/>
    <w:rsid w:val="00EF384F"/>
    <w:rsid w:val="00F01990"/>
    <w:rsid w:val="00F06DB0"/>
    <w:rsid w:val="00F327E1"/>
    <w:rsid w:val="00F43793"/>
    <w:rsid w:val="00F46BFA"/>
    <w:rsid w:val="00F50C76"/>
    <w:rsid w:val="00F64DDF"/>
    <w:rsid w:val="00F7134D"/>
    <w:rsid w:val="00F75769"/>
    <w:rsid w:val="00F758FA"/>
    <w:rsid w:val="00F8639D"/>
    <w:rsid w:val="00F95B97"/>
    <w:rsid w:val="00FC0CBB"/>
    <w:rsid w:val="00FC7F90"/>
    <w:rsid w:val="00FE23AF"/>
    <w:rsid w:val="00FF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2E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34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62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3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1">
    <w:name w:val="rvps1"/>
    <w:basedOn w:val="a"/>
    <w:rsid w:val="005A5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">
    <w:name w:val="rvts8"/>
    <w:basedOn w:val="a0"/>
    <w:rsid w:val="005A5F5F"/>
  </w:style>
  <w:style w:type="paragraph" w:customStyle="1" w:styleId="s1">
    <w:name w:val="s_1"/>
    <w:basedOn w:val="a"/>
    <w:rsid w:val="00AC6B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AC6B2F"/>
  </w:style>
  <w:style w:type="character" w:styleId="a5">
    <w:name w:val="Hyperlink"/>
    <w:basedOn w:val="a0"/>
    <w:uiPriority w:val="99"/>
    <w:semiHidden/>
    <w:unhideWhenUsed/>
    <w:rsid w:val="001800A2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BF4AD7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DB7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B9D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11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F5622"/>
    <w:pPr>
      <w:ind w:left="720"/>
      <w:contextualSpacing/>
    </w:pPr>
  </w:style>
  <w:style w:type="paragraph" w:customStyle="1" w:styleId="Default">
    <w:name w:val="Default"/>
    <w:rsid w:val="00CA2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80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0CD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80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80CD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vo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EB1A-5686-4D1E-B5C2-4364F031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15</Pages>
  <Words>4866</Words>
  <Characters>27737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101</cp:revision>
  <cp:lastPrinted>2022-09-06T04:53:00Z</cp:lastPrinted>
  <dcterms:created xsi:type="dcterms:W3CDTF">2020-03-05T10:56:00Z</dcterms:created>
  <dcterms:modified xsi:type="dcterms:W3CDTF">2022-11-03T03:40:00Z</dcterms:modified>
</cp:coreProperties>
</file>