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10" w:rsidRPr="007D1810" w:rsidRDefault="007D1810" w:rsidP="007D1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810">
        <w:rPr>
          <w:rFonts w:ascii="Times New Roman" w:hAnsi="Times New Roman" w:cs="Times New Roman"/>
          <w:b/>
          <w:sz w:val="28"/>
          <w:szCs w:val="28"/>
          <w:highlight w:val="yellow"/>
        </w:rPr>
        <w:t>Консультация для родителей: «Влияние современных гаджетов на развитие детей»</w:t>
      </w:r>
    </w:p>
    <w:p w:rsidR="007D1810" w:rsidRDefault="007D1810" w:rsidP="007D1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A85" w:rsidRDefault="00E16A85" w:rsidP="00E16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D1810" w:rsidRPr="007D1810">
        <w:rPr>
          <w:rFonts w:ascii="Times New Roman" w:hAnsi="Times New Roman" w:cs="Times New Roman"/>
          <w:sz w:val="28"/>
          <w:szCs w:val="28"/>
        </w:rPr>
        <w:t>Жизнь современного человека уже не представляется без таких вещей, как планшет, телефон, компьютер. Дети, наблюдая за жизнью взрослых, с пелёнок начинают интересоваться гаджетами. Отношение родителей к внедрению гаджетов в жизнь ребёнка неоднозначное: одни активно их используют, другие настойчиво пытаются оградить детей от современных веяний. Не стоит бросаться в крайности, ведь истина, как обычно, где-то между ними.</w:t>
      </w:r>
    </w:p>
    <w:p w:rsidR="00E16A85" w:rsidRDefault="00E16A85" w:rsidP="00E16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1810" w:rsidRPr="007D1810">
        <w:rPr>
          <w:rFonts w:ascii="Times New Roman" w:hAnsi="Times New Roman" w:cs="Times New Roman"/>
          <w:sz w:val="28"/>
          <w:szCs w:val="28"/>
        </w:rPr>
        <w:t>Бесконтрольное использование гаджетов ребёнком тоже не приводит к хорошему, поэтому гаджеты должны быть в жизни детей, но дозировано и под родительским контролем.</w:t>
      </w:r>
    </w:p>
    <w:p w:rsidR="00E16A85" w:rsidRPr="00E16A85" w:rsidRDefault="007D1810" w:rsidP="00E16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85">
        <w:rPr>
          <w:rFonts w:ascii="Times New Roman" w:hAnsi="Times New Roman" w:cs="Times New Roman"/>
          <w:b/>
          <w:sz w:val="28"/>
          <w:szCs w:val="28"/>
          <w:highlight w:val="cyan"/>
        </w:rPr>
        <w:t>Плюсы использования гаджетов</w:t>
      </w:r>
    </w:p>
    <w:p w:rsidR="00E16A85" w:rsidRPr="00E16A85" w:rsidRDefault="007D1810" w:rsidP="00E16A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Способ временно занять ребёнка в «полевых» условиях. Дети достаточно тяжело переносят длительное ожидание в очередях, дальнюю дорогу, стояние в пробках. Игрушки, книги, фломастеры и альбом далеко не всегда могут оказаться под рукой, а вот с гаджетами взрослые не расстаются, и тут они будут очень кстати. Смартфон или планшет с мультиками, играми или интересными приложениями помогут скрасить ребёнку томительные минуты и часы. </w:t>
      </w:r>
    </w:p>
    <w:p w:rsidR="00E16A85" w:rsidRPr="00E16A85" w:rsidRDefault="007D1810" w:rsidP="00E16A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Развитие познавательных процессов и получение новых знаний. Некоторые компьютерные игры и приложения действительно способствуют развитию внимания, памяти, логического мышления, учат читать, считать, рисовать. Так же существуют познавательные мультики, которые позволяют ребёнку получить новые знания об окружающем мире. Малышам в возрасте 2–3 лет (именно в это время дети начинают интересоваться новыми современными устройствами) можно установить на ноутбук или планшет развивающие игры, соответствующие возрасту. Главное, чтобы родители контролировали время, проведенное ребенком с гаджетом. Детям до 3-х лет заниматься </w:t>
      </w:r>
      <w:proofErr w:type="gramStart"/>
      <w:r w:rsidRPr="00E16A85">
        <w:rPr>
          <w:rFonts w:ascii="Times New Roman" w:hAnsi="Times New Roman" w:cs="Times New Roman"/>
          <w:sz w:val="28"/>
          <w:szCs w:val="28"/>
        </w:rPr>
        <w:t>с устройствам</w:t>
      </w:r>
      <w:proofErr w:type="gramEnd"/>
      <w:r w:rsidRPr="00E16A85">
        <w:rPr>
          <w:rFonts w:ascii="Times New Roman" w:hAnsi="Times New Roman" w:cs="Times New Roman"/>
          <w:sz w:val="28"/>
          <w:szCs w:val="28"/>
        </w:rPr>
        <w:t xml:space="preserve"> не более часа в день, каждые 15 минут нужно делать перерыв, для того чтобы отдохнули глаза. Ребенку более старшего возраста время «общения» с гаджетами можно увеличить, но также необходимо совершать перерывы после 20 минут занятий или игр.</w:t>
      </w:r>
    </w:p>
    <w:p w:rsidR="00E16A85" w:rsidRPr="00E16A85" w:rsidRDefault="007D1810" w:rsidP="00E16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85">
        <w:rPr>
          <w:rFonts w:ascii="Times New Roman" w:hAnsi="Times New Roman" w:cs="Times New Roman"/>
          <w:b/>
          <w:sz w:val="28"/>
          <w:szCs w:val="28"/>
          <w:highlight w:val="yellow"/>
        </w:rPr>
        <w:t>Минусы использования гаджетов</w:t>
      </w:r>
    </w:p>
    <w:p w:rsidR="00E16A85" w:rsidRPr="00E16A85" w:rsidRDefault="007D1810" w:rsidP="00E16A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«Однобокость» развивающего эффекта. Гаджеты способствуют развитию ребёнка, но стоит сказать и об обратной стороне медали. Для ребёнка раннего возраста, у которого образное мышление ещё только формируется, развивающий эффект от мультиков и передач стремится к нулю. Когда ребёнок активно осваивает мир предметов, важно, чтобы у него были задействованы все каналы восприятия. Чтобы понять, что кубик квадратный, а мяч круглый, ему недостаточно увидеть изображения – обязательно нужно потрогать, ощутить ручками грани и </w:t>
      </w:r>
      <w:r w:rsidRPr="00E16A85">
        <w:rPr>
          <w:rFonts w:ascii="Times New Roman" w:hAnsi="Times New Roman" w:cs="Times New Roman"/>
          <w:sz w:val="28"/>
          <w:szCs w:val="28"/>
        </w:rPr>
        <w:lastRenderedPageBreak/>
        <w:t xml:space="preserve">рёбра кубика, округлость мяча. В итоге развивающее видео даёт однобокий эффект: формально ребёнок что-то запоминает, но фактически не осваивает информацию глубоко и качественно. </w:t>
      </w:r>
    </w:p>
    <w:p w:rsidR="00E16A85" w:rsidRPr="00E16A85" w:rsidRDefault="007D1810" w:rsidP="00E16A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Отрицательное влияние на здоровье и физическое развитие. В первую очередь речь идёт об ухудшении зрения. Если ребёнок регулярно больше 20 минут в день смотрит в монитор компьютера или экран </w:t>
      </w:r>
      <w:proofErr w:type="gramStart"/>
      <w:r w:rsidRPr="00E16A85">
        <w:rPr>
          <w:rFonts w:ascii="Times New Roman" w:hAnsi="Times New Roman" w:cs="Times New Roman"/>
          <w:sz w:val="28"/>
          <w:szCs w:val="28"/>
        </w:rPr>
        <w:t>телефона</w:t>
      </w:r>
      <w:proofErr w:type="gramEnd"/>
      <w:r w:rsidRPr="00E16A85">
        <w:rPr>
          <w:rFonts w:ascii="Times New Roman" w:hAnsi="Times New Roman" w:cs="Times New Roman"/>
          <w:sz w:val="28"/>
          <w:szCs w:val="28"/>
        </w:rPr>
        <w:t xml:space="preserve"> или планшета, то через полгода острота его зрения начинает снижаться. Второй аспект негативного влияния на здоровье связан с тем, что дети, проводящие много времени за играми и мультиками, гораздо меньше двигаются, а это системно сказывается на состоянии всего организма. Дети за компьютером/планшетом/ноутбуком сидят, часто, сутулясь, а это провоцирует искривление позвоночника и проблемы с осанкой в будущем.</w:t>
      </w:r>
    </w:p>
    <w:p w:rsidR="00E16A85" w:rsidRPr="00E16A85" w:rsidRDefault="007D1810" w:rsidP="00E16A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Снижение творческой активности. Никакие игры и приложения никогда не заменят спонтанное творчество, работу с настоящими материалами и живым цветом. В реальной жизни ребёнок фантазирует. Он клеит, лепит, вырезает, раскрашивает, комбинирует, находит самые неожиданные решения. Виртуальное пространство лишает его творчества, ведь там он может действовать только в рамках опций, предусмотренных производителем программы. </w:t>
      </w:r>
    </w:p>
    <w:p w:rsidR="00E16A85" w:rsidRPr="00E16A85" w:rsidRDefault="007D1810" w:rsidP="00E16A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>Вытеснение интересов, отношений и привязанностей в виртуальное пространство. Это очень серьёзное последствие, и возникает оно только при злоупотреблении гаджетами. Ребёнок буквально выпадает из реальной жизни: все его интересы сосредоточены на виртуальном мире. В этом случае можно говорить о зависимости от гаджетов.</w:t>
      </w:r>
    </w:p>
    <w:p w:rsidR="00E16A85" w:rsidRPr="00E16A85" w:rsidRDefault="007D1810" w:rsidP="00E16A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Редко, но возможно наблюдается и психическое расстройство. Если ребенок часто играет в игры, где много крови и ужасов. Зависимость от гаджетов и как её избежать </w:t>
      </w:r>
      <w:proofErr w:type="gramStart"/>
      <w:r w:rsidRPr="00E16A85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E16A85">
        <w:rPr>
          <w:rFonts w:ascii="Times New Roman" w:hAnsi="Times New Roman" w:cs="Times New Roman"/>
          <w:sz w:val="28"/>
          <w:szCs w:val="28"/>
        </w:rPr>
        <w:t xml:space="preserve"> гаджеты занимают все сознание ребёнка, можно говорить о том, что формируется зависимость.</w:t>
      </w:r>
    </w:p>
    <w:p w:rsidR="00E16A85" w:rsidRDefault="007D1810" w:rsidP="00E16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85" w:rsidRPr="00E16A85" w:rsidRDefault="007D1810" w:rsidP="00E16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85">
        <w:rPr>
          <w:rFonts w:ascii="Times New Roman" w:hAnsi="Times New Roman" w:cs="Times New Roman"/>
          <w:b/>
          <w:sz w:val="28"/>
          <w:szCs w:val="28"/>
          <w:highlight w:val="cyan"/>
        </w:rPr>
        <w:t>Распознать ее можно по следующим признакам:</w:t>
      </w:r>
    </w:p>
    <w:p w:rsidR="00E16A85" w:rsidRDefault="007D1810" w:rsidP="00E16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10">
        <w:rPr>
          <w:rFonts w:ascii="Times New Roman" w:hAnsi="Times New Roman" w:cs="Times New Roman"/>
          <w:sz w:val="28"/>
          <w:szCs w:val="28"/>
        </w:rPr>
        <w:t xml:space="preserve"> - Ребёнок перестаёт интересоваться реальной жизнью: </w:t>
      </w:r>
      <w:r w:rsidR="00E16A85">
        <w:rPr>
          <w:rFonts w:ascii="Times New Roman" w:hAnsi="Times New Roman" w:cs="Times New Roman"/>
          <w:sz w:val="28"/>
          <w:szCs w:val="28"/>
        </w:rPr>
        <w:t>не играет в игрушки, не стремит</w:t>
      </w:r>
      <w:r w:rsidRPr="007D1810">
        <w:rPr>
          <w:rFonts w:ascii="Times New Roman" w:hAnsi="Times New Roman" w:cs="Times New Roman"/>
          <w:sz w:val="28"/>
          <w:szCs w:val="28"/>
        </w:rPr>
        <w:t>ся к общению со сверстниками.</w:t>
      </w:r>
    </w:p>
    <w:p w:rsidR="00E16A85" w:rsidRDefault="007D1810" w:rsidP="00E16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10">
        <w:rPr>
          <w:rFonts w:ascii="Times New Roman" w:hAnsi="Times New Roman" w:cs="Times New Roman"/>
          <w:sz w:val="28"/>
          <w:szCs w:val="28"/>
        </w:rPr>
        <w:t xml:space="preserve"> - Отношения с родителями отходят для ребёнка на второй план, и вместо совместного занятия он так же предпочитает проводить время с планшетом или компьютером.</w:t>
      </w:r>
    </w:p>
    <w:p w:rsidR="00E16A85" w:rsidRDefault="007D1810" w:rsidP="00E16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10">
        <w:rPr>
          <w:rFonts w:ascii="Times New Roman" w:hAnsi="Times New Roman" w:cs="Times New Roman"/>
          <w:sz w:val="28"/>
          <w:szCs w:val="28"/>
        </w:rPr>
        <w:t xml:space="preserve"> - Попытки ограничить время за играми и мультиками вызывает бурный протест и истерику. Нормальное интеллектуальное и личностное развитие при таком раскладе невозможно, ведь оно может происходить только в реальных отношениях и в реальном мире. </w:t>
      </w:r>
    </w:p>
    <w:p w:rsidR="00E16A85" w:rsidRDefault="007D1810" w:rsidP="00E16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  <w:highlight w:val="cyan"/>
        </w:rPr>
        <w:t>Чтобы не допустить зависимости от гаджетов и снизить их негативное влияние, важно использовать их с умом и придерживаться следующих правил:</w:t>
      </w:r>
      <w:r w:rsidRPr="007D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85" w:rsidRPr="00E16A85" w:rsidRDefault="007D1810" w:rsidP="00E16A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Не допускайте превышения допустимого времени нахождения за компьютером/планшетом. Для каждого возраста оно своё. Возможно, </w:t>
      </w:r>
      <w:r w:rsidRPr="00E16A85">
        <w:rPr>
          <w:rFonts w:ascii="Times New Roman" w:hAnsi="Times New Roman" w:cs="Times New Roman"/>
          <w:sz w:val="28"/>
          <w:szCs w:val="28"/>
        </w:rPr>
        <w:lastRenderedPageBreak/>
        <w:t>ребёнок будет протестовать, но родителям стоит проявить твёрдость. Не забывайте, что вы – взрослый человек, и ответственность за жизнь и здоровье маленького существа лежит на вас.</w:t>
      </w:r>
    </w:p>
    <w:p w:rsidR="00E16A85" w:rsidRPr="00E16A85" w:rsidRDefault="007D1810" w:rsidP="00E16A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>Придерживайтесь возрастных рекомендаций к играм и мультфильмам. Не стоит перегружать ребёнка той информацией, ко</w:t>
      </w:r>
      <w:r w:rsidR="00E16A85" w:rsidRPr="00E16A85">
        <w:rPr>
          <w:rFonts w:ascii="Times New Roman" w:hAnsi="Times New Roman" w:cs="Times New Roman"/>
          <w:sz w:val="28"/>
          <w:szCs w:val="28"/>
        </w:rPr>
        <w:t xml:space="preserve">торую он не сможет воспринять. </w:t>
      </w:r>
    </w:p>
    <w:p w:rsidR="00DD4F6A" w:rsidRPr="00E16A85" w:rsidRDefault="007D1810" w:rsidP="00E16A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85">
        <w:rPr>
          <w:rFonts w:ascii="Times New Roman" w:hAnsi="Times New Roman" w:cs="Times New Roman"/>
          <w:sz w:val="28"/>
          <w:szCs w:val="28"/>
        </w:rPr>
        <w:t xml:space="preserve">Не используйте гаджеты, чтобы «отделаться» от ребёнка без особой надобности. В каких-то ситуациях они действительно – спасение, </w:t>
      </w:r>
      <w:proofErr w:type="gramStart"/>
      <w:r w:rsidRPr="00E16A8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E16A85">
        <w:rPr>
          <w:rFonts w:ascii="Times New Roman" w:hAnsi="Times New Roman" w:cs="Times New Roman"/>
          <w:sz w:val="28"/>
          <w:szCs w:val="28"/>
        </w:rPr>
        <w:t xml:space="preserve"> если мама, к примеру, собирается готовить обед или заниматься домашними делами – лучше включить ребёнка в этот п</w:t>
      </w:r>
      <w:r w:rsidR="00E16A85" w:rsidRPr="00E16A85">
        <w:rPr>
          <w:rFonts w:ascii="Times New Roman" w:hAnsi="Times New Roman" w:cs="Times New Roman"/>
          <w:sz w:val="28"/>
          <w:szCs w:val="28"/>
        </w:rPr>
        <w:t>роцесс, чем включить ему мультфильм</w:t>
      </w:r>
      <w:r w:rsidRPr="00E16A85">
        <w:rPr>
          <w:rFonts w:ascii="Times New Roman" w:hAnsi="Times New Roman" w:cs="Times New Roman"/>
          <w:sz w:val="28"/>
          <w:szCs w:val="28"/>
        </w:rPr>
        <w:t>.</w:t>
      </w:r>
    </w:p>
    <w:p w:rsidR="00E16A85" w:rsidRDefault="00E16A85" w:rsidP="00E16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85" w:rsidRPr="00E16A85" w:rsidRDefault="00E16A85" w:rsidP="00E16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85">
        <w:rPr>
          <w:rFonts w:ascii="Times New Roman" w:hAnsi="Times New Roman" w:cs="Times New Roman"/>
          <w:b/>
          <w:sz w:val="28"/>
          <w:szCs w:val="28"/>
        </w:rPr>
        <w:t>Удачи Вам, в в</w:t>
      </w:r>
      <w:bookmarkStart w:id="0" w:name="_GoBack"/>
      <w:bookmarkEnd w:id="0"/>
      <w:r w:rsidRPr="00E16A85">
        <w:rPr>
          <w:rFonts w:ascii="Times New Roman" w:hAnsi="Times New Roman" w:cs="Times New Roman"/>
          <w:b/>
          <w:sz w:val="28"/>
          <w:szCs w:val="28"/>
        </w:rPr>
        <w:t>оспитании детей!</w:t>
      </w:r>
    </w:p>
    <w:sectPr w:rsidR="00E16A85" w:rsidRPr="00E1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CF2F"/>
      </v:shape>
    </w:pict>
  </w:numPicBullet>
  <w:abstractNum w:abstractNumId="0" w15:restartNumberingAfterBreak="0">
    <w:nsid w:val="00F14982"/>
    <w:multiLevelType w:val="hybridMultilevel"/>
    <w:tmpl w:val="3A3C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4504"/>
    <w:multiLevelType w:val="hybridMultilevel"/>
    <w:tmpl w:val="C30664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B60F0"/>
    <w:multiLevelType w:val="hybridMultilevel"/>
    <w:tmpl w:val="0C80C5A0"/>
    <w:lvl w:ilvl="0" w:tplc="5908E9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04B46"/>
    <w:multiLevelType w:val="hybridMultilevel"/>
    <w:tmpl w:val="EA349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D383E"/>
    <w:multiLevelType w:val="hybridMultilevel"/>
    <w:tmpl w:val="FE92E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27D1C"/>
    <w:multiLevelType w:val="hybridMultilevel"/>
    <w:tmpl w:val="D9621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18"/>
    <w:rsid w:val="004E7021"/>
    <w:rsid w:val="00557218"/>
    <w:rsid w:val="007D1810"/>
    <w:rsid w:val="008044B3"/>
    <w:rsid w:val="00E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489"/>
  <w15:chartTrackingRefBased/>
  <w15:docId w15:val="{784C209B-7437-4390-A62B-1B851A4F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2026-04-02T17:09:00Z</dcterms:created>
  <dcterms:modified xsi:type="dcterms:W3CDTF">2026-04-06T09:01:00Z</dcterms:modified>
</cp:coreProperties>
</file>