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87F" w:rsidRPr="00F1687F" w:rsidRDefault="00F1687F" w:rsidP="00F1687F">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F1687F">
        <w:rPr>
          <w:rFonts w:ascii="Arial" w:eastAsia="Times New Roman" w:hAnsi="Arial" w:cs="Arial"/>
          <w:color w:val="000000"/>
          <w:kern w:val="36"/>
          <w:sz w:val="33"/>
          <w:szCs w:val="33"/>
          <w:highlight w:val="cyan"/>
          <w:lang w:eastAsia="ru-RU"/>
        </w:rPr>
        <w:t>Игрушки для детей раннего возраста (от 1 до 3 лет)</w:t>
      </w:r>
    </w:p>
    <w:p w:rsidR="00F1687F" w:rsidRPr="00F1687F" w:rsidRDefault="00F1687F" w:rsidP="00F1687F">
      <w:pPr>
        <w:spacing w:after="0" w:line="240" w:lineRule="auto"/>
        <w:jc w:val="center"/>
        <w:outlineLvl w:val="1"/>
        <w:rPr>
          <w:rFonts w:ascii="Times New Roman" w:eastAsia="Times New Roman" w:hAnsi="Times New Roman" w:cs="Times New Roman"/>
          <w:b/>
          <w:color w:val="7030A0"/>
          <w:sz w:val="28"/>
          <w:szCs w:val="28"/>
          <w:lang w:eastAsia="ru-RU"/>
        </w:rPr>
      </w:pPr>
      <w:r w:rsidRPr="00F1687F">
        <w:rPr>
          <w:rFonts w:ascii="Times New Roman" w:eastAsia="Times New Roman" w:hAnsi="Times New Roman" w:cs="Times New Roman"/>
          <w:b/>
          <w:color w:val="7030A0"/>
          <w:sz w:val="28"/>
          <w:szCs w:val="28"/>
          <w:lang w:eastAsia="ru-RU"/>
        </w:rPr>
        <w:t>Игрушки, способствующие познавательному развитию ребёнка</w:t>
      </w:r>
    </w:p>
    <w:p w:rsidR="00F1687F" w:rsidRPr="00F1687F" w:rsidRDefault="00F1687F" w:rsidP="00F1687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1687F">
        <w:rPr>
          <w:rFonts w:ascii="Times New Roman" w:eastAsia="Times New Roman" w:hAnsi="Times New Roman" w:cs="Times New Roman"/>
          <w:color w:val="000000"/>
          <w:sz w:val="28"/>
          <w:szCs w:val="28"/>
          <w:lang w:eastAsia="ru-RU"/>
        </w:rPr>
        <w:t>Предметная деятельность, в которой в раннем возрасте происходит умственное и техническое развитие ребёнка, имеет несколько линий развития, среди которых:</w:t>
      </w:r>
    </w:p>
    <w:p w:rsidR="00F1687F" w:rsidRPr="00F1687F" w:rsidRDefault="00F1687F" w:rsidP="00F1687F">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становление орудийных действий;</w:t>
      </w:r>
    </w:p>
    <w:p w:rsidR="00F1687F" w:rsidRPr="00F1687F" w:rsidRDefault="00F1687F" w:rsidP="00F1687F">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развитие наглядно-действенного мышления;</w:t>
      </w:r>
    </w:p>
    <w:p w:rsidR="00F1687F" w:rsidRPr="00F1687F" w:rsidRDefault="00F1687F" w:rsidP="00F1687F">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развитие познавательной активности;</w:t>
      </w:r>
    </w:p>
    <w:p w:rsidR="00F1687F" w:rsidRPr="00F1687F" w:rsidRDefault="00F1687F" w:rsidP="00F1687F">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формирование целенаправленности действий ребёнка.</w:t>
      </w:r>
    </w:p>
    <w:p w:rsidR="00F1687F" w:rsidRPr="00F1687F" w:rsidRDefault="00F1687F" w:rsidP="00F1687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Каждое из этих направлений предполагает специальные игровые материалы и особые характеристики игрушек.</w:t>
      </w:r>
    </w:p>
    <w:p w:rsidR="00F1687F" w:rsidRPr="00F1687F" w:rsidRDefault="00F1687F" w:rsidP="00F1687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Орудийные действия</w:t>
      </w:r>
      <w:r w:rsidRPr="00F1687F">
        <w:rPr>
          <w:rFonts w:ascii="Times New Roman" w:eastAsia="Times New Roman" w:hAnsi="Times New Roman" w:cs="Times New Roman"/>
          <w:color w:val="000000"/>
          <w:sz w:val="28"/>
          <w:szCs w:val="28"/>
          <w:lang w:eastAsia="ru-RU"/>
        </w:rPr>
        <w:t>. Ранний возраст является периодом наиболее интенсивного усвоения способов действий с предметами. К концу этого периода ребёнок в основном умеет пользоваться бытовыми предметами и играть с игрушками. Особую роль в овладении предметным миром имеют орудийные действия. Они отличаются тем, что ребёнок подстраивает свою руку к какому-либо предмету-орудию. Такими предметами являются самые обычные бытовые вещи - ложки, чашки, расчёски, щёточки, карандаши и пр. Все они требуют совершенно определённых действий, которые нелегко даются малышу. Для овладения орудийными действиями, помимо реальных бытовых предметов, нужны игрушки, предполагающие культурные способы действий. Это главным образом уменьшенные аналоги реальных объектов:</w:t>
      </w:r>
    </w:p>
    <w:p w:rsidR="00F1687F" w:rsidRPr="00F1687F" w:rsidRDefault="00F1687F" w:rsidP="00F1687F">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совочки, лопаточки;</w:t>
      </w:r>
    </w:p>
    <w:p w:rsidR="00F1687F" w:rsidRPr="00F1687F" w:rsidRDefault="00F1687F" w:rsidP="00F1687F">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метелочки, грабельки;</w:t>
      </w:r>
    </w:p>
    <w:p w:rsidR="00F1687F" w:rsidRPr="00F1687F" w:rsidRDefault="00F1687F" w:rsidP="00F1687F">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сачки для "вылавливания" игрушек из ванны;</w:t>
      </w:r>
    </w:p>
    <w:p w:rsidR="00F1687F" w:rsidRPr="00F1687F" w:rsidRDefault="00F1687F" w:rsidP="00F1687F">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удочки с магнитом для "ловли рыбок";</w:t>
      </w:r>
    </w:p>
    <w:p w:rsidR="00F1687F" w:rsidRPr="00F1687F" w:rsidRDefault="00F1687F" w:rsidP="00F1687F">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игрушечный телефон, часы, сумочка и пр.;</w:t>
      </w:r>
    </w:p>
    <w:p w:rsidR="00F1687F" w:rsidRPr="00F1687F" w:rsidRDefault="00F1687F" w:rsidP="00F1687F">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кукольная утварь, посуда, одежда, расчёски и пр.</w:t>
      </w:r>
    </w:p>
    <w:p w:rsidR="00F1687F" w:rsidRPr="00F1687F" w:rsidRDefault="00F1687F" w:rsidP="00F1687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Копая совочками или лопатками, пользуясь игрушечными щёточками или расчёсками, малыш не только тренирует свою руку, но и овладевает культурными способами использования предметов.</w:t>
      </w:r>
    </w:p>
    <w:p w:rsidR="00F1687F" w:rsidRPr="00F1687F" w:rsidRDefault="00F1687F" w:rsidP="00F1687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Наглядно-действенное мышление</w:t>
      </w:r>
      <w:r w:rsidRPr="00F1687F">
        <w:rPr>
          <w:rFonts w:ascii="Times New Roman" w:eastAsia="Times New Roman" w:hAnsi="Times New Roman" w:cs="Times New Roman"/>
          <w:color w:val="000000"/>
          <w:sz w:val="28"/>
          <w:szCs w:val="28"/>
          <w:lang w:eastAsia="ru-RU"/>
        </w:rPr>
        <w:t xml:space="preserve">. </w:t>
      </w:r>
      <w:bookmarkStart w:id="0" w:name="_GoBack"/>
      <w:bookmarkEnd w:id="0"/>
      <w:r w:rsidRPr="00F1687F">
        <w:rPr>
          <w:rFonts w:ascii="Times New Roman" w:eastAsia="Times New Roman" w:hAnsi="Times New Roman" w:cs="Times New Roman"/>
          <w:color w:val="000000"/>
          <w:sz w:val="28"/>
          <w:szCs w:val="28"/>
          <w:lang w:eastAsia="ru-RU"/>
        </w:rPr>
        <w:t xml:space="preserve">Ребёнок раннего возраста познаёт окружающий мир в основном руками, т.е. наглядно-действенным способом. Для совершенствования наглядно-действенного мышления нужны игрушки, предусматривающие действия с несколькими однородными предметами разного размера или формы. По мере взросления ребёнка их количество должно возрастать. К этому типу относятся традиционные народные и </w:t>
      </w:r>
      <w:proofErr w:type="spellStart"/>
      <w:r w:rsidRPr="00F1687F">
        <w:rPr>
          <w:rFonts w:ascii="Times New Roman" w:eastAsia="Times New Roman" w:hAnsi="Times New Roman" w:cs="Times New Roman"/>
          <w:color w:val="000000"/>
          <w:sz w:val="28"/>
          <w:szCs w:val="28"/>
          <w:lang w:eastAsia="ru-RU"/>
        </w:rPr>
        <w:t>автодидактические</w:t>
      </w:r>
      <w:proofErr w:type="spellEnd"/>
      <w:r w:rsidRPr="00F1687F">
        <w:rPr>
          <w:rFonts w:ascii="Times New Roman" w:eastAsia="Times New Roman" w:hAnsi="Times New Roman" w:cs="Times New Roman"/>
          <w:color w:val="000000"/>
          <w:sz w:val="28"/>
          <w:szCs w:val="28"/>
          <w:lang w:eastAsia="ru-RU"/>
        </w:rPr>
        <w:t xml:space="preserve"> игрушки, т.е. сами подсказывающие способ игры. Это:</w:t>
      </w:r>
    </w:p>
    <w:p w:rsidR="00F1687F" w:rsidRPr="00F1687F" w:rsidRDefault="00F1687F" w:rsidP="00F1687F">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lastRenderedPageBreak/>
        <w:t>пирамидки</w:t>
      </w:r>
      <w:r w:rsidRPr="00F1687F">
        <w:rPr>
          <w:rFonts w:ascii="Times New Roman" w:eastAsia="Times New Roman" w:hAnsi="Times New Roman" w:cs="Times New Roman"/>
          <w:color w:val="000000"/>
          <w:sz w:val="28"/>
          <w:szCs w:val="28"/>
          <w:lang w:eastAsia="ru-RU"/>
        </w:rPr>
        <w:t>, разнообразные по цвету, форме и материалу;</w:t>
      </w:r>
    </w:p>
    <w:p w:rsidR="00F1687F" w:rsidRPr="00F1687F" w:rsidRDefault="00F1687F" w:rsidP="00F1687F">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вкладыши</w:t>
      </w:r>
      <w:r w:rsidRPr="00F1687F">
        <w:rPr>
          <w:rFonts w:ascii="Times New Roman" w:eastAsia="Times New Roman" w:hAnsi="Times New Roman" w:cs="Times New Roman"/>
          <w:color w:val="000000"/>
          <w:sz w:val="28"/>
          <w:szCs w:val="28"/>
          <w:lang w:eastAsia="ru-RU"/>
        </w:rPr>
        <w:t> разной формы и размера для вкладывания и накладывания;</w:t>
      </w:r>
    </w:p>
    <w:p w:rsidR="00F1687F" w:rsidRPr="00F1687F" w:rsidRDefault="00F1687F" w:rsidP="00F1687F">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матрёшки</w:t>
      </w:r>
      <w:r w:rsidRPr="00F1687F">
        <w:rPr>
          <w:rFonts w:ascii="Times New Roman" w:eastAsia="Times New Roman" w:hAnsi="Times New Roman" w:cs="Times New Roman"/>
          <w:color w:val="000000"/>
          <w:sz w:val="28"/>
          <w:szCs w:val="28"/>
          <w:lang w:eastAsia="ru-RU"/>
        </w:rPr>
        <w:t> 3-4-местные;</w:t>
      </w:r>
    </w:p>
    <w:p w:rsidR="00F1687F" w:rsidRPr="00F1687F" w:rsidRDefault="00F1687F" w:rsidP="00F1687F">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"коробки форм"</w:t>
      </w:r>
      <w:r w:rsidRPr="00F1687F">
        <w:rPr>
          <w:rFonts w:ascii="Times New Roman" w:eastAsia="Times New Roman" w:hAnsi="Times New Roman" w:cs="Times New Roman"/>
          <w:color w:val="000000"/>
          <w:sz w:val="28"/>
          <w:szCs w:val="28"/>
          <w:lang w:eastAsia="ru-RU"/>
        </w:rPr>
        <w:t>, т.е. игровые пособия для вкладывания в ячейки геометрических форм и предметных изображений;</w:t>
      </w:r>
    </w:p>
    <w:p w:rsidR="00F1687F" w:rsidRPr="00F1687F" w:rsidRDefault="00F1687F" w:rsidP="00F1687F">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 xml:space="preserve">столики с отверстиями, колышки, цветочки для </w:t>
      </w:r>
      <w:proofErr w:type="spellStart"/>
      <w:r w:rsidRPr="00F1687F">
        <w:rPr>
          <w:rFonts w:ascii="Times New Roman" w:eastAsia="Times New Roman" w:hAnsi="Times New Roman" w:cs="Times New Roman"/>
          <w:color w:val="000000"/>
          <w:sz w:val="28"/>
          <w:szCs w:val="28"/>
          <w:lang w:eastAsia="ru-RU"/>
        </w:rPr>
        <w:t>втыкания</w:t>
      </w:r>
      <w:proofErr w:type="spellEnd"/>
      <w:r w:rsidRPr="00F1687F">
        <w:rPr>
          <w:rFonts w:ascii="Times New Roman" w:eastAsia="Times New Roman" w:hAnsi="Times New Roman" w:cs="Times New Roman"/>
          <w:color w:val="000000"/>
          <w:sz w:val="28"/>
          <w:szCs w:val="28"/>
          <w:lang w:eastAsia="ru-RU"/>
        </w:rPr>
        <w:t>;</w:t>
      </w:r>
    </w:p>
    <w:p w:rsidR="00F1687F" w:rsidRPr="00F1687F" w:rsidRDefault="00F1687F" w:rsidP="00F1687F">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крупные </w:t>
      </w:r>
      <w:proofErr w:type="spellStart"/>
      <w:r w:rsidRPr="00F1687F">
        <w:rPr>
          <w:rFonts w:ascii="Times New Roman" w:eastAsia="Times New Roman" w:hAnsi="Times New Roman" w:cs="Times New Roman"/>
          <w:b/>
          <w:bCs/>
          <w:color w:val="000000"/>
          <w:sz w:val="28"/>
          <w:szCs w:val="28"/>
          <w:lang w:eastAsia="ru-RU"/>
        </w:rPr>
        <w:t>пазлы</w:t>
      </w:r>
      <w:proofErr w:type="spellEnd"/>
      <w:r w:rsidRPr="00F1687F">
        <w:rPr>
          <w:rFonts w:ascii="Times New Roman" w:eastAsia="Times New Roman" w:hAnsi="Times New Roman" w:cs="Times New Roman"/>
          <w:b/>
          <w:bCs/>
          <w:color w:val="000000"/>
          <w:sz w:val="28"/>
          <w:szCs w:val="28"/>
          <w:lang w:eastAsia="ru-RU"/>
        </w:rPr>
        <w:t xml:space="preserve"> и мозаики</w:t>
      </w:r>
      <w:r w:rsidRPr="00F1687F">
        <w:rPr>
          <w:rFonts w:ascii="Times New Roman" w:eastAsia="Times New Roman" w:hAnsi="Times New Roman" w:cs="Times New Roman"/>
          <w:color w:val="000000"/>
          <w:sz w:val="28"/>
          <w:szCs w:val="28"/>
          <w:lang w:eastAsia="ru-RU"/>
        </w:rPr>
        <w:t>;</w:t>
      </w:r>
    </w:p>
    <w:p w:rsidR="00F1687F" w:rsidRPr="00F1687F" w:rsidRDefault="00F1687F" w:rsidP="00F1687F">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кубики крупные</w:t>
      </w:r>
      <w:r w:rsidRPr="00F1687F">
        <w:rPr>
          <w:rFonts w:ascii="Times New Roman" w:eastAsia="Times New Roman" w:hAnsi="Times New Roman" w:cs="Times New Roman"/>
          <w:color w:val="000000"/>
          <w:sz w:val="28"/>
          <w:szCs w:val="28"/>
          <w:lang w:eastAsia="ru-RU"/>
        </w:rPr>
        <w:t> пластмассовые и деревянные;</w:t>
      </w:r>
    </w:p>
    <w:p w:rsidR="00F1687F" w:rsidRPr="00F1687F" w:rsidRDefault="00F1687F" w:rsidP="00F1687F">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шнурок и бусины</w:t>
      </w:r>
      <w:r w:rsidRPr="00F1687F">
        <w:rPr>
          <w:rFonts w:ascii="Times New Roman" w:eastAsia="Times New Roman" w:hAnsi="Times New Roman" w:cs="Times New Roman"/>
          <w:color w:val="000000"/>
          <w:sz w:val="28"/>
          <w:szCs w:val="28"/>
          <w:lang w:eastAsia="ru-RU"/>
        </w:rPr>
        <w:t> для нанизывания;</w:t>
      </w:r>
    </w:p>
    <w:p w:rsidR="00F1687F" w:rsidRPr="00F1687F" w:rsidRDefault="00F1687F" w:rsidP="00F1687F">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народные игрушки с подвижными частями</w:t>
      </w:r>
      <w:r w:rsidRPr="00F1687F">
        <w:rPr>
          <w:rFonts w:ascii="Times New Roman" w:eastAsia="Times New Roman" w:hAnsi="Times New Roman" w:cs="Times New Roman"/>
          <w:color w:val="000000"/>
          <w:sz w:val="28"/>
          <w:szCs w:val="28"/>
          <w:lang w:eastAsia="ru-RU"/>
        </w:rPr>
        <w:t>;</w:t>
      </w:r>
    </w:p>
    <w:p w:rsidR="00F1687F" w:rsidRPr="00F1687F" w:rsidRDefault="00F1687F" w:rsidP="00F1687F">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желобок и шарик для скатывания</w:t>
      </w:r>
      <w:r w:rsidRPr="00F1687F">
        <w:rPr>
          <w:rFonts w:ascii="Times New Roman" w:eastAsia="Times New Roman" w:hAnsi="Times New Roman" w:cs="Times New Roman"/>
          <w:color w:val="000000"/>
          <w:sz w:val="28"/>
          <w:szCs w:val="28"/>
          <w:lang w:eastAsia="ru-RU"/>
        </w:rPr>
        <w:t>.</w:t>
      </w:r>
    </w:p>
    <w:p w:rsidR="00F1687F" w:rsidRPr="00F1687F" w:rsidRDefault="00F1687F" w:rsidP="00F1687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Действуя с этими (и подобными) игрушками, малыш учится соотносить отдельные детали игрушек по их форме, величине, положению в пространстве. Таким образом, формируется его восприятие и складываются представления о свойствах предметов.</w:t>
      </w:r>
    </w:p>
    <w:p w:rsidR="00F1687F" w:rsidRPr="00F1687F" w:rsidRDefault="00F1687F" w:rsidP="00F1687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Познавательная активность</w:t>
      </w:r>
      <w:r w:rsidRPr="00F1687F">
        <w:rPr>
          <w:rFonts w:ascii="Times New Roman" w:eastAsia="Times New Roman" w:hAnsi="Times New Roman" w:cs="Times New Roman"/>
          <w:color w:val="000000"/>
          <w:sz w:val="28"/>
          <w:szCs w:val="28"/>
          <w:lang w:eastAsia="ru-RU"/>
        </w:rPr>
        <w:t>. Познавательная активность в раннем возрасте осуществляется и развивается главным образом в такой специфической деятельности, как детское экспериментирование. Для осуществления этой деятельности нужны игрушки и пособия, предполагающие поиск и самостоятельное открытие новых способов действия и сюрпризный момент. Это могут быть:</w:t>
      </w:r>
    </w:p>
    <w:p w:rsidR="00F1687F" w:rsidRPr="00F1687F" w:rsidRDefault="00F1687F" w:rsidP="00F1687F">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коробочки с секретом;</w:t>
      </w:r>
    </w:p>
    <w:p w:rsidR="00F1687F" w:rsidRPr="00F1687F" w:rsidRDefault="00F1687F" w:rsidP="00F1687F">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детские музыкальные центры;</w:t>
      </w:r>
    </w:p>
    <w:p w:rsidR="00F1687F" w:rsidRPr="00F1687F" w:rsidRDefault="00F1687F" w:rsidP="00F1687F">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механические игрушки;</w:t>
      </w:r>
    </w:p>
    <w:p w:rsidR="00F1687F" w:rsidRPr="00F1687F" w:rsidRDefault="00F1687F" w:rsidP="00F1687F">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клавишные игрушки;</w:t>
      </w:r>
    </w:p>
    <w:p w:rsidR="00F1687F" w:rsidRPr="00F1687F" w:rsidRDefault="00F1687F" w:rsidP="00F1687F">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игрушки с сюрпризом, требующие установления связи между своим движением и появлением чего-то нового;</w:t>
      </w:r>
    </w:p>
    <w:p w:rsidR="00F1687F" w:rsidRPr="00F1687F" w:rsidRDefault="00F1687F" w:rsidP="00F1687F">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материалы для игр с водой и песком: брызгалки, формочки, совочки и пр.</w:t>
      </w:r>
    </w:p>
    <w:p w:rsidR="00F1687F" w:rsidRPr="00F1687F" w:rsidRDefault="00F1687F" w:rsidP="00F1687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Целеустремлённость и настойчивость</w:t>
      </w:r>
      <w:r w:rsidRPr="00F1687F">
        <w:rPr>
          <w:rFonts w:ascii="Times New Roman" w:eastAsia="Times New Roman" w:hAnsi="Times New Roman" w:cs="Times New Roman"/>
          <w:color w:val="000000"/>
          <w:sz w:val="28"/>
          <w:szCs w:val="28"/>
          <w:lang w:eastAsia="ru-RU"/>
        </w:rPr>
        <w:t>. Формирование целеустремлённости и настойчивости ребёнка третьего года жизни осуществляется в простых продуктивных действиях, предполагающих представление о конечном результате. Ориентация на результат (цель) способствует становлению целенаправленности. Для осуществления подобных действий подходят следующие игрушки:</w:t>
      </w:r>
    </w:p>
    <w:p w:rsidR="00F1687F" w:rsidRPr="00F1687F" w:rsidRDefault="00F1687F" w:rsidP="00F1687F">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фигурные пирамидки</w:t>
      </w:r>
      <w:r w:rsidRPr="00F1687F">
        <w:rPr>
          <w:rFonts w:ascii="Times New Roman" w:eastAsia="Times New Roman" w:hAnsi="Times New Roman" w:cs="Times New Roman"/>
          <w:color w:val="000000"/>
          <w:sz w:val="28"/>
          <w:szCs w:val="28"/>
          <w:lang w:eastAsia="ru-RU"/>
        </w:rPr>
        <w:t>, предполагающие создание какого-либо объекта - собачки, ёлочки, снеговика и пр.;</w:t>
      </w:r>
    </w:p>
    <w:p w:rsidR="00F1687F" w:rsidRPr="00F1687F" w:rsidRDefault="00F1687F" w:rsidP="00F1687F">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color w:val="000000"/>
          <w:sz w:val="28"/>
          <w:szCs w:val="28"/>
          <w:lang w:eastAsia="ru-RU"/>
        </w:rPr>
        <w:t>пособия, предполагающие </w:t>
      </w:r>
      <w:r w:rsidRPr="00F1687F">
        <w:rPr>
          <w:rFonts w:ascii="Times New Roman" w:eastAsia="Times New Roman" w:hAnsi="Times New Roman" w:cs="Times New Roman"/>
          <w:b/>
          <w:bCs/>
          <w:color w:val="000000"/>
          <w:sz w:val="28"/>
          <w:szCs w:val="28"/>
          <w:lang w:eastAsia="ru-RU"/>
        </w:rPr>
        <w:t>составление изображения из нескольких частей</w:t>
      </w:r>
      <w:r w:rsidRPr="00F1687F">
        <w:rPr>
          <w:rFonts w:ascii="Times New Roman" w:eastAsia="Times New Roman" w:hAnsi="Times New Roman" w:cs="Times New Roman"/>
          <w:color w:val="000000"/>
          <w:sz w:val="28"/>
          <w:szCs w:val="28"/>
          <w:lang w:eastAsia="ru-RU"/>
        </w:rPr>
        <w:t> (кубики, разрезные картинки и др.);</w:t>
      </w:r>
    </w:p>
    <w:p w:rsidR="00F1687F" w:rsidRPr="00F1687F" w:rsidRDefault="00F1687F" w:rsidP="00F1687F">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составные игрушки</w:t>
      </w:r>
      <w:r w:rsidRPr="00F1687F">
        <w:rPr>
          <w:rFonts w:ascii="Times New Roman" w:eastAsia="Times New Roman" w:hAnsi="Times New Roman" w:cs="Times New Roman"/>
          <w:color w:val="000000"/>
          <w:sz w:val="28"/>
          <w:szCs w:val="28"/>
          <w:lang w:eastAsia="ru-RU"/>
        </w:rPr>
        <w:t> - машинки, домики и пр.;</w:t>
      </w:r>
    </w:p>
    <w:p w:rsidR="00F1687F" w:rsidRPr="00F1687F" w:rsidRDefault="00F1687F" w:rsidP="00F1687F">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lastRenderedPageBreak/>
        <w:t>строительные наборы</w:t>
      </w:r>
      <w:r w:rsidRPr="00F1687F">
        <w:rPr>
          <w:rFonts w:ascii="Times New Roman" w:eastAsia="Times New Roman" w:hAnsi="Times New Roman" w:cs="Times New Roman"/>
          <w:color w:val="000000"/>
          <w:sz w:val="28"/>
          <w:szCs w:val="28"/>
          <w:lang w:eastAsia="ru-RU"/>
        </w:rPr>
        <w:t>, предполагающие действия по зрительному образцу;</w:t>
      </w:r>
    </w:p>
    <w:p w:rsidR="00F1687F" w:rsidRPr="00F1687F" w:rsidRDefault="00F1687F" w:rsidP="00F1687F">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бусы для нанизывания</w:t>
      </w:r>
      <w:r w:rsidRPr="00F1687F">
        <w:rPr>
          <w:rFonts w:ascii="Times New Roman" w:eastAsia="Times New Roman" w:hAnsi="Times New Roman" w:cs="Times New Roman"/>
          <w:color w:val="000000"/>
          <w:sz w:val="28"/>
          <w:szCs w:val="28"/>
          <w:lang w:eastAsia="ru-RU"/>
        </w:rPr>
        <w:t>;</w:t>
      </w:r>
    </w:p>
    <w:p w:rsidR="00F1687F" w:rsidRPr="00F1687F" w:rsidRDefault="00F1687F" w:rsidP="00F1687F">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1687F">
        <w:rPr>
          <w:rFonts w:ascii="Times New Roman" w:eastAsia="Times New Roman" w:hAnsi="Times New Roman" w:cs="Times New Roman"/>
          <w:b/>
          <w:bCs/>
          <w:color w:val="000000"/>
          <w:sz w:val="28"/>
          <w:szCs w:val="28"/>
          <w:lang w:eastAsia="ru-RU"/>
        </w:rPr>
        <w:t>шнуровки и застёжки</w:t>
      </w:r>
      <w:r w:rsidRPr="00F1687F">
        <w:rPr>
          <w:rFonts w:ascii="Times New Roman" w:eastAsia="Times New Roman" w:hAnsi="Times New Roman" w:cs="Times New Roman"/>
          <w:color w:val="000000"/>
          <w:sz w:val="28"/>
          <w:szCs w:val="28"/>
          <w:lang w:eastAsia="ru-RU"/>
        </w:rPr>
        <w:t>.</w:t>
      </w:r>
    </w:p>
    <w:p w:rsidR="00F1687F" w:rsidRPr="00F1687F" w:rsidRDefault="00DD6C09" w:rsidP="001139A5">
      <w:pPr>
        <w:pStyle w:val="c6"/>
        <w:shd w:val="clear" w:color="auto" w:fill="FFFFFF"/>
        <w:spacing w:before="0" w:beforeAutospacing="0" w:after="0" w:afterAutospacing="0"/>
        <w:jc w:val="center"/>
        <w:rPr>
          <w:sz w:val="28"/>
          <w:szCs w:val="28"/>
        </w:rPr>
      </w:pPr>
      <w:r w:rsidRPr="00F1687F">
        <w:rPr>
          <w:sz w:val="28"/>
          <w:szCs w:val="28"/>
        </w:rPr>
        <w:t xml:space="preserve">                  </w:t>
      </w:r>
    </w:p>
    <w:p w:rsidR="00F1687F" w:rsidRPr="00F1687F" w:rsidRDefault="00F1687F" w:rsidP="001139A5">
      <w:pPr>
        <w:pStyle w:val="c6"/>
        <w:shd w:val="clear" w:color="auto" w:fill="FFFFFF"/>
        <w:spacing w:before="0" w:beforeAutospacing="0" w:after="0" w:afterAutospacing="0"/>
        <w:jc w:val="center"/>
        <w:rPr>
          <w:sz w:val="28"/>
          <w:szCs w:val="28"/>
        </w:rPr>
      </w:pPr>
    </w:p>
    <w:sectPr w:rsidR="00F1687F" w:rsidRPr="00F16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B229"/>
      </v:shape>
    </w:pict>
  </w:numPicBullet>
  <w:abstractNum w:abstractNumId="0" w15:restartNumberingAfterBreak="0">
    <w:nsid w:val="169C0493"/>
    <w:multiLevelType w:val="multilevel"/>
    <w:tmpl w:val="4F3C2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A660C"/>
    <w:multiLevelType w:val="multilevel"/>
    <w:tmpl w:val="50C2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B1F7A"/>
    <w:multiLevelType w:val="multilevel"/>
    <w:tmpl w:val="70B0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95F00"/>
    <w:multiLevelType w:val="multilevel"/>
    <w:tmpl w:val="B598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B2387"/>
    <w:multiLevelType w:val="multilevel"/>
    <w:tmpl w:val="6B3C7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A78BC"/>
    <w:multiLevelType w:val="multilevel"/>
    <w:tmpl w:val="524A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80230"/>
    <w:multiLevelType w:val="multilevel"/>
    <w:tmpl w:val="1C845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9582E"/>
    <w:multiLevelType w:val="multilevel"/>
    <w:tmpl w:val="473A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10B5C"/>
    <w:multiLevelType w:val="multilevel"/>
    <w:tmpl w:val="EE3AC85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3862CD"/>
    <w:multiLevelType w:val="multilevel"/>
    <w:tmpl w:val="31A4B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2"/>
  </w:num>
  <w:num w:numId="5">
    <w:abstractNumId w:val="5"/>
  </w:num>
  <w:num w:numId="6">
    <w:abstractNumId w:val="9"/>
  </w:num>
  <w:num w:numId="7">
    <w:abstractNumId w:val="0"/>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7B"/>
    <w:rsid w:val="001139A5"/>
    <w:rsid w:val="003E0A7B"/>
    <w:rsid w:val="004E7021"/>
    <w:rsid w:val="008044B3"/>
    <w:rsid w:val="00DB6CC4"/>
    <w:rsid w:val="00DD6C09"/>
    <w:rsid w:val="00F16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D189"/>
  <w15:chartTrackingRefBased/>
  <w15:docId w15:val="{53FE82B5-543A-4E81-9FD0-0FFBCBB0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C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13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1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29341">
      <w:bodyDiv w:val="1"/>
      <w:marLeft w:val="0"/>
      <w:marRight w:val="0"/>
      <w:marTop w:val="0"/>
      <w:marBottom w:val="0"/>
      <w:divBdr>
        <w:top w:val="none" w:sz="0" w:space="0" w:color="auto"/>
        <w:left w:val="none" w:sz="0" w:space="0" w:color="auto"/>
        <w:bottom w:val="none" w:sz="0" w:space="0" w:color="auto"/>
        <w:right w:val="none" w:sz="0" w:space="0" w:color="auto"/>
      </w:divBdr>
    </w:div>
    <w:div w:id="6469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4</cp:revision>
  <dcterms:created xsi:type="dcterms:W3CDTF">2026-04-02T17:43:00Z</dcterms:created>
  <dcterms:modified xsi:type="dcterms:W3CDTF">2026-04-06T09:19:00Z</dcterms:modified>
</cp:coreProperties>
</file>