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37" w:rsidRDefault="0083573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35737" w:rsidRDefault="0083573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357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5737" w:rsidRDefault="00835737">
            <w:pPr>
              <w:pStyle w:val="ConsPlusNormal"/>
            </w:pPr>
            <w:r>
              <w:t>30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35737" w:rsidRDefault="00835737">
            <w:pPr>
              <w:pStyle w:val="ConsPlusNormal"/>
              <w:jc w:val="right"/>
            </w:pPr>
            <w:r>
              <w:t>N 382-ПК</w:t>
            </w:r>
          </w:p>
        </w:tc>
      </w:tr>
    </w:tbl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ПЕРМСКИЙ КРАЙ</w:t>
      </w:r>
    </w:p>
    <w:p w:rsidR="00835737" w:rsidRDefault="00835737">
      <w:pPr>
        <w:pStyle w:val="ConsPlusTitle"/>
        <w:jc w:val="center"/>
      </w:pPr>
    </w:p>
    <w:p w:rsidR="00835737" w:rsidRDefault="00835737">
      <w:pPr>
        <w:pStyle w:val="ConsPlusTitle"/>
        <w:jc w:val="center"/>
      </w:pPr>
      <w:r>
        <w:t>ЗАКОН</w:t>
      </w:r>
    </w:p>
    <w:p w:rsidR="00835737" w:rsidRDefault="00835737">
      <w:pPr>
        <w:pStyle w:val="ConsPlusTitle"/>
        <w:jc w:val="center"/>
      </w:pPr>
    </w:p>
    <w:p w:rsidR="00835737" w:rsidRDefault="00835737">
      <w:pPr>
        <w:pStyle w:val="ConsPlusTitle"/>
        <w:jc w:val="center"/>
      </w:pPr>
      <w:r>
        <w:t>О ПРОТИВОДЕЙСТВИИ КОРРУПЦИИ В ПЕРМСКОМ КРАЕ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jc w:val="right"/>
      </w:pPr>
      <w:r>
        <w:t>Принят</w:t>
      </w:r>
    </w:p>
    <w:p w:rsidR="00835737" w:rsidRDefault="00835737">
      <w:pPr>
        <w:pStyle w:val="ConsPlusNormal"/>
        <w:jc w:val="right"/>
      </w:pPr>
      <w:r>
        <w:t>Законодательным Собранием</w:t>
      </w:r>
    </w:p>
    <w:p w:rsidR="00835737" w:rsidRDefault="00835737">
      <w:pPr>
        <w:pStyle w:val="ConsPlusNormal"/>
        <w:jc w:val="right"/>
      </w:pPr>
      <w:r>
        <w:t>Пермского края</w:t>
      </w:r>
    </w:p>
    <w:p w:rsidR="00835737" w:rsidRDefault="00835737">
      <w:pPr>
        <w:pStyle w:val="ConsPlusNormal"/>
        <w:jc w:val="right"/>
      </w:pPr>
      <w:r>
        <w:t>18 декабря 2008 года</w:t>
      </w:r>
    </w:p>
    <w:p w:rsidR="00835737" w:rsidRDefault="00835737">
      <w:pPr>
        <w:pStyle w:val="ConsPlusNormal"/>
        <w:jc w:val="center"/>
      </w:pPr>
      <w:r>
        <w:t>Список изменяющих документов</w:t>
      </w:r>
    </w:p>
    <w:p w:rsidR="00835737" w:rsidRDefault="00835737">
      <w:pPr>
        <w:pStyle w:val="ConsPlusNormal"/>
        <w:jc w:val="center"/>
      </w:pPr>
      <w:r>
        <w:t xml:space="preserve">(в ред. Законов Пермского края от 01.07.2009 </w:t>
      </w:r>
      <w:hyperlink r:id="rId6" w:history="1">
        <w:r>
          <w:rPr>
            <w:color w:val="0000FF"/>
          </w:rPr>
          <w:t>N 452-ПК</w:t>
        </w:r>
      </w:hyperlink>
      <w:r>
        <w:t>,</w:t>
      </w:r>
    </w:p>
    <w:p w:rsidR="00835737" w:rsidRDefault="00835737">
      <w:pPr>
        <w:pStyle w:val="ConsPlusNormal"/>
        <w:jc w:val="center"/>
      </w:pPr>
      <w:r>
        <w:t xml:space="preserve">от 10.05.2011 </w:t>
      </w:r>
      <w:hyperlink r:id="rId7" w:history="1">
        <w:r>
          <w:rPr>
            <w:color w:val="0000FF"/>
          </w:rPr>
          <w:t>N 763-ПК</w:t>
        </w:r>
      </w:hyperlink>
      <w:r>
        <w:t xml:space="preserve">, от 11.11.2013 </w:t>
      </w:r>
      <w:hyperlink r:id="rId8" w:history="1">
        <w:r>
          <w:rPr>
            <w:color w:val="0000FF"/>
          </w:rPr>
          <w:t>N 240-ПК</w:t>
        </w:r>
      </w:hyperlink>
      <w:r>
        <w:t xml:space="preserve">, от 22.12.2014 </w:t>
      </w:r>
      <w:hyperlink r:id="rId9" w:history="1">
        <w:r>
          <w:rPr>
            <w:color w:val="0000FF"/>
          </w:rPr>
          <w:t>N 429-ПК</w:t>
        </w:r>
      </w:hyperlink>
      <w:r>
        <w:t>,</w:t>
      </w:r>
    </w:p>
    <w:p w:rsidR="00835737" w:rsidRDefault="00835737">
      <w:pPr>
        <w:pStyle w:val="ConsPlusNormal"/>
        <w:jc w:val="center"/>
      </w:pPr>
      <w:r>
        <w:t xml:space="preserve">от 29.06.2016 </w:t>
      </w:r>
      <w:hyperlink r:id="rId10" w:history="1">
        <w:r>
          <w:rPr>
            <w:color w:val="0000FF"/>
          </w:rPr>
          <w:t>N 678-ПК</w:t>
        </w:r>
      </w:hyperlink>
      <w:r>
        <w:t>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Глава I. ОБЩИЕ ПОЛОЖЕНИЯ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1. Цели настоящего Закона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иных государственных органов Пермского края, органов местного самоуправления муниципальных образований Пермского края (далее - органы местного самоуправления), определяет задачи, принципы, основные направления и формы противодействия коррупции в Пермском крае.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Настоящий Закон направлен на расширение демократических начал, укрепление доверия населения к государству и его органам путем проведения антикоррупционной политики.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2. Правовое регулирование отношений в сфере противодействия коррупции в Пермском крае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 xml:space="preserve">Правовое регулирование отношений в сфере противодействия коррупции в Пермском крае осуществляется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3" w:history="1">
        <w:r>
          <w:rPr>
            <w:color w:val="0000FF"/>
          </w:rPr>
          <w:t>Уставом</w:t>
        </w:r>
      </w:hyperlink>
      <w:r>
        <w:t xml:space="preserve"> и законами Пермского края, настоящим Законом и иными нормативными правовыми актами.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3. Основные понятия, применяемые в настоящем Законе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4. Задачи антикоррупционной политики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Задачами антикоррупционной политики в Пермском крае являются:</w:t>
      </w:r>
    </w:p>
    <w:p w:rsidR="00835737" w:rsidRDefault="00835737">
      <w:pPr>
        <w:pStyle w:val="ConsPlusNormal"/>
        <w:ind w:firstLine="540"/>
        <w:jc w:val="both"/>
      </w:pPr>
      <w:r>
        <w:t>1) укрепление законности и правопорядка;</w:t>
      </w:r>
    </w:p>
    <w:p w:rsidR="00835737" w:rsidRDefault="00835737">
      <w:pPr>
        <w:pStyle w:val="ConsPlusNormal"/>
        <w:ind w:firstLine="540"/>
        <w:jc w:val="both"/>
      </w:pPr>
      <w:r>
        <w:t xml:space="preserve">2) устранение причин, порождающих коррупцию, и противодействие условиям, </w:t>
      </w:r>
      <w:r>
        <w:lastRenderedPageBreak/>
        <w:t>способствующим ее проявлению;</w:t>
      </w:r>
    </w:p>
    <w:p w:rsidR="00835737" w:rsidRDefault="00835737">
      <w:pPr>
        <w:pStyle w:val="ConsPlusNormal"/>
        <w:ind w:firstLine="540"/>
        <w:jc w:val="both"/>
      </w:pPr>
      <w:r>
        <w:t>3) вовлечение гражданского общества в реализацию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4) формирование нетерпимости по отношению к коррупционным действиям.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5. Основные принципы противодействия коррупции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Противодействие коррупции в Пермском крае осуществляется на основе следующих принципов:</w:t>
      </w:r>
    </w:p>
    <w:p w:rsidR="00835737" w:rsidRDefault="00835737">
      <w:pPr>
        <w:pStyle w:val="ConsPlusNormal"/>
        <w:ind w:firstLine="540"/>
        <w:jc w:val="both"/>
      </w:pPr>
      <w:r>
        <w:t>1) признания, обеспечения и защиты основных прав и свобод человека и гражданина;</w:t>
      </w:r>
    </w:p>
    <w:p w:rsidR="00835737" w:rsidRDefault="00835737">
      <w:pPr>
        <w:pStyle w:val="ConsPlusNormal"/>
        <w:ind w:firstLine="540"/>
        <w:jc w:val="both"/>
      </w:pPr>
      <w:r>
        <w:t>2) законности;</w:t>
      </w:r>
    </w:p>
    <w:p w:rsidR="00835737" w:rsidRDefault="00835737">
      <w:pPr>
        <w:pStyle w:val="ConsPlusNormal"/>
        <w:ind w:firstLine="540"/>
        <w:jc w:val="both"/>
      </w:pPr>
      <w:r>
        <w:t>3) публичности и открытости деятельности государственных органов и органов местного самоуправления;</w:t>
      </w:r>
    </w:p>
    <w:p w:rsidR="00835737" w:rsidRDefault="00835737">
      <w:pPr>
        <w:pStyle w:val="ConsPlusNormal"/>
        <w:ind w:firstLine="540"/>
        <w:jc w:val="both"/>
      </w:pPr>
      <w:r>
        <w:t>4) неотвратимости ответственности за совершение коррупционных правонарушений;</w:t>
      </w:r>
    </w:p>
    <w:p w:rsidR="00835737" w:rsidRDefault="00835737">
      <w:pPr>
        <w:pStyle w:val="ConsPlusNormal"/>
        <w:ind w:firstLine="540"/>
        <w:jc w:val="both"/>
      </w:pPr>
      <w:r>
        <w:t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 w:rsidR="00835737" w:rsidRDefault="00835737">
      <w:pPr>
        <w:pStyle w:val="ConsPlusNormal"/>
        <w:ind w:firstLine="540"/>
        <w:jc w:val="both"/>
      </w:pPr>
      <w:r>
        <w:t>6) приоритетного применения мер по предупреждению коррупции;</w:t>
      </w:r>
    </w:p>
    <w:p w:rsidR="00835737" w:rsidRDefault="00835737">
      <w:pPr>
        <w:pStyle w:val="ConsPlusNormal"/>
        <w:ind w:firstLine="540"/>
        <w:jc w:val="both"/>
      </w:pPr>
      <w:r>
        <w:t>7) сотрудничества с институтами гражданского общества, международными организациями и физическими лицами.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6. Субъекты антикоррупционной политики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Субъектами антикоррупционной политики в Пермском крае являются:</w:t>
      </w:r>
    </w:p>
    <w:p w:rsidR="00835737" w:rsidRDefault="00835737">
      <w:pPr>
        <w:pStyle w:val="ConsPlusNormal"/>
        <w:ind w:firstLine="540"/>
        <w:jc w:val="both"/>
      </w:pPr>
      <w:r>
        <w:t>1) Законодательное Собрание Пермского края;</w:t>
      </w:r>
    </w:p>
    <w:p w:rsidR="00835737" w:rsidRDefault="00835737">
      <w:pPr>
        <w:pStyle w:val="ConsPlusNormal"/>
        <w:ind w:firstLine="540"/>
        <w:jc w:val="both"/>
      </w:pPr>
      <w:r>
        <w:t>2) губернатор Пермского края;</w:t>
      </w:r>
    </w:p>
    <w:p w:rsidR="00835737" w:rsidRDefault="00835737">
      <w:pPr>
        <w:pStyle w:val="ConsPlusNormal"/>
        <w:ind w:firstLine="540"/>
        <w:jc w:val="both"/>
      </w:pPr>
      <w:r>
        <w:t>3) постоянно действующий орган Законодательного Собрания Пермского края по реализации антикоррупционной политики в Пермском крае;</w:t>
      </w:r>
    </w:p>
    <w:p w:rsidR="00835737" w:rsidRDefault="00835737">
      <w:pPr>
        <w:pStyle w:val="ConsPlusNormal"/>
        <w:ind w:firstLine="540"/>
        <w:jc w:val="both"/>
      </w:pPr>
      <w:r>
        <w:t>4) орган Пермского края по профилактике коррупционных и иных правонарушений;</w:t>
      </w:r>
    </w:p>
    <w:p w:rsidR="00835737" w:rsidRDefault="00835737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4.1) комиссия по координации работы по противодействию коррупции в Пермском крае;</w:t>
      </w:r>
    </w:p>
    <w:p w:rsidR="00835737" w:rsidRDefault="00835737">
      <w:pPr>
        <w:pStyle w:val="ConsPlusNormal"/>
        <w:jc w:val="both"/>
      </w:pPr>
      <w:r>
        <w:t xml:space="preserve">(п. 4.1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5) органы государственной власти Пермского края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6) органы местного самоуправления;</w:t>
      </w:r>
    </w:p>
    <w:p w:rsidR="00835737" w:rsidRDefault="00835737">
      <w:pPr>
        <w:pStyle w:val="ConsPlusNormal"/>
        <w:ind w:firstLine="540"/>
        <w:jc w:val="both"/>
      </w:pPr>
      <w:r>
        <w:t xml:space="preserve">6.1) государственные учреждения Пермского края, указанные в </w:t>
      </w:r>
      <w:hyperlink w:anchor="P164" w:history="1">
        <w:r>
          <w:rPr>
            <w:color w:val="0000FF"/>
          </w:rPr>
          <w:t>части 1 статьи 13.1.1</w:t>
        </w:r>
      </w:hyperlink>
      <w:r>
        <w:t xml:space="preserve"> настоящего Закона;</w:t>
      </w:r>
    </w:p>
    <w:p w:rsidR="00835737" w:rsidRDefault="00835737">
      <w:pPr>
        <w:pStyle w:val="ConsPlusNormal"/>
        <w:jc w:val="both"/>
      </w:pPr>
      <w:r>
        <w:t xml:space="preserve">(п. 6.1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7) институты гражданского общества, общественные объединения и граждане, вовлеченные в реализацию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8) средства массовой информации.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Глава II. ОСНОВНЫЕ НАПРАВЛЕНИЯ РЕАЛИЗАЦИИ</w:t>
      </w:r>
    </w:p>
    <w:p w:rsidR="00835737" w:rsidRDefault="00835737">
      <w:pPr>
        <w:pStyle w:val="ConsPlusTitle"/>
        <w:jc w:val="center"/>
      </w:pPr>
      <w:r>
        <w:t>АНТИКОРРУПЦИОННОЙ ПОЛИТИКИ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7. Предупреждение коррупционных правонарушений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835737" w:rsidRDefault="00835737">
      <w:pPr>
        <w:pStyle w:val="ConsPlusNormal"/>
        <w:ind w:firstLine="540"/>
        <w:jc w:val="both"/>
      </w:pPr>
      <w:r>
        <w:t>1) разработка и реализация региональной антикоррупционной программы, планов по противодействию коррупции;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lastRenderedPageBreak/>
        <w:t>2) антикоррупционная экспертиза нормативных правовых актов и их проектов;</w:t>
      </w:r>
    </w:p>
    <w:p w:rsidR="00835737" w:rsidRDefault="00835737">
      <w:pPr>
        <w:pStyle w:val="ConsPlusNormal"/>
        <w:ind w:firstLine="540"/>
        <w:jc w:val="both"/>
      </w:pPr>
      <w:r>
        <w:t>3) антикоррупционный мониторинг;</w:t>
      </w:r>
    </w:p>
    <w:p w:rsidR="00835737" w:rsidRDefault="00835737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4) антикоррупционные образование и пропаганда;</w:t>
      </w:r>
    </w:p>
    <w:p w:rsidR="00835737" w:rsidRDefault="00835737">
      <w:pPr>
        <w:pStyle w:val="ConsPlusNormal"/>
        <w:ind w:firstLine="540"/>
        <w:jc w:val="both"/>
      </w:pPr>
      <w: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835737" w:rsidRDefault="00835737">
      <w:pPr>
        <w:pStyle w:val="ConsPlusNormal"/>
        <w:ind w:firstLine="540"/>
        <w:jc w:val="both"/>
      </w:pPr>
      <w:r>
        <w:t>6) опубликование отчетов о реализации мер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7) реализация и развитие механизмов противодействия коррупции на государственной гражданской и муниципальной службе;</w:t>
      </w:r>
    </w:p>
    <w:p w:rsidR="00835737" w:rsidRDefault="00835737">
      <w:pPr>
        <w:pStyle w:val="ConsPlusNormal"/>
        <w:jc w:val="both"/>
      </w:pPr>
      <w:r>
        <w:t xml:space="preserve">(п. 7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Пермского края от 10.05.2011 N 763-ПК;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835737" w:rsidRDefault="00835737">
      <w:pPr>
        <w:pStyle w:val="ConsPlusNormal"/>
        <w:ind w:firstLine="540"/>
        <w:jc w:val="both"/>
      </w:pPr>
      <w:r>
        <w:t>8) контроль исполнения законодательства Пермского края о противодействии коррупции;</w:t>
      </w:r>
    </w:p>
    <w:p w:rsidR="00835737" w:rsidRDefault="00835737">
      <w:pPr>
        <w:pStyle w:val="ConsPlusNormal"/>
        <w:jc w:val="both"/>
      </w:pPr>
      <w:r>
        <w:t xml:space="preserve">(п. 8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835737" w:rsidRDefault="00CB0B05">
      <w:pPr>
        <w:pStyle w:val="ConsPlusNormal"/>
        <w:ind w:firstLine="540"/>
        <w:jc w:val="both"/>
      </w:pPr>
      <w:hyperlink r:id="rId25" w:history="1">
        <w:r w:rsidR="00835737">
          <w:rPr>
            <w:color w:val="0000FF"/>
          </w:rPr>
          <w:t>9</w:t>
        </w:r>
      </w:hyperlink>
      <w:r w:rsidR="00835737">
        <w:t>) иные меры, предусмотренные законодательством.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8. Пресечение коррупционных правонарушений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Глава III. СИСТЕМА МЕР ПРЕДУПРЕЖДЕНИЯ КОРРУПЦИОННЫХ</w:t>
      </w:r>
    </w:p>
    <w:p w:rsidR="00835737" w:rsidRDefault="00835737">
      <w:pPr>
        <w:pStyle w:val="ConsPlusTitle"/>
        <w:jc w:val="center"/>
      </w:pPr>
      <w:r>
        <w:t>ПРАВОНАРУШЕНИЙ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9. Региональная антикоррупционная программа, планы по противодействию коррупции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Региональная антикоррупционная программа представляет собой совокупность предусмотренных в государственной программе Пермского края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 w:rsidR="00835737" w:rsidRDefault="00835737">
      <w:pPr>
        <w:pStyle w:val="ConsPlusNormal"/>
        <w:ind w:firstLine="540"/>
        <w:jc w:val="both"/>
      </w:pPr>
      <w:r>
        <w:t>Региональная антикоррупционная программа разрабатывается органом Пермского края по профилактике коррупционных и иных правонарушений в порядке, установленном правовым актом губернатора Пермского края для разработки государственных программ Пермского края.</w:t>
      </w:r>
    </w:p>
    <w:p w:rsidR="00835737" w:rsidRDefault="00835737">
      <w:pPr>
        <w:pStyle w:val="ConsPlusNormal"/>
        <w:ind w:firstLine="540"/>
        <w:jc w:val="both"/>
      </w:pPr>
      <w:r>
        <w:t>2. Планы по противодействию коррупции являются механизмом реализации органами государственной власти Пермского края, иными государственными органами Пермского края, органами местного самоуправления основных направлений государственной политики в области противодействия коррупции.</w:t>
      </w:r>
    </w:p>
    <w:p w:rsidR="00835737" w:rsidRDefault="00835737">
      <w:pPr>
        <w:pStyle w:val="ConsPlusNormal"/>
        <w:ind w:firstLine="540"/>
        <w:jc w:val="both"/>
      </w:pPr>
      <w:r>
        <w:t>3. Планы по противодействию коррупции утверждаются в органах государственной власти Пермского края, иных государственных органах Пермского края, органах местного самоуправления и реализуются данными органами самостоятельно.</w:t>
      </w:r>
    </w:p>
    <w:p w:rsidR="00835737" w:rsidRDefault="00835737">
      <w:pPr>
        <w:pStyle w:val="ConsPlusNormal"/>
        <w:ind w:firstLine="540"/>
        <w:jc w:val="both"/>
      </w:pPr>
      <w:r>
        <w:t>4. Методические рекомендации по разработке планов по противодействию коррупции утверждаются правовым актом губернатора Пермского края.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10. Антикоррупционная экспертиза нормативных правовых актов и их проектов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 w:rsidR="00835737" w:rsidRDefault="00835737">
      <w:pPr>
        <w:pStyle w:val="ConsPlusNormal"/>
        <w:ind w:firstLine="540"/>
        <w:jc w:val="both"/>
      </w:pPr>
      <w:r>
        <w:t xml:space="preserve">2.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органами государственной власти Пермского края и иными государственными </w:t>
      </w:r>
      <w:r>
        <w:lastRenderedPageBreak/>
        <w:t>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11. Антикоррупционный мониторинг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Антикоррупционный мониторинг проводится органом Пермского края по профилактике коррупционных и иных правонарушений,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коррупциогенных факторов и мер реализации антикоррупционной политики в целях:</w:t>
      </w:r>
    </w:p>
    <w:p w:rsidR="00835737" w:rsidRDefault="00835737">
      <w:pPr>
        <w:pStyle w:val="ConsPlusNormal"/>
        <w:jc w:val="both"/>
      </w:pPr>
      <w:r>
        <w:t xml:space="preserve">(в ред. Законов Пермского края от 10.05.2011 </w:t>
      </w:r>
      <w:hyperlink r:id="rId29" w:history="1">
        <w:r>
          <w:rPr>
            <w:color w:val="0000FF"/>
          </w:rPr>
          <w:t>N 763-ПК</w:t>
        </w:r>
      </w:hyperlink>
      <w:r>
        <w:t xml:space="preserve">, от 29.06.2016 </w:t>
      </w:r>
      <w:hyperlink r:id="rId30" w:history="1">
        <w:r>
          <w:rPr>
            <w:color w:val="0000FF"/>
          </w:rPr>
          <w:t>N 678-ПК</w:t>
        </w:r>
      </w:hyperlink>
      <w:r>
        <w:t>)</w:t>
      </w:r>
    </w:p>
    <w:p w:rsidR="00835737" w:rsidRDefault="00835737">
      <w:pPr>
        <w:pStyle w:val="ConsPlusNormal"/>
        <w:ind w:firstLine="540"/>
        <w:jc w:val="both"/>
      </w:pPr>
      <w:r>
        <w:t>1) обеспечения разработки и реализации региональной антикоррупционной программы, 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2) оценки состояния и эффективности мер противодействия коррупции в Пермском крае, в том числе реализуемых посредством региональной антикоррупционной программы, планов по противодействию коррупции;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3) наблюдения эффективности реализации мер пресечения и привлечения к ответственности за коррупционные правонарушения, а также мер возмещения причиненного такими правонарушениями вреда;</w:t>
      </w:r>
    </w:p>
    <w:p w:rsidR="00835737" w:rsidRDefault="00835737">
      <w:pPr>
        <w:pStyle w:val="ConsPlusNormal"/>
        <w:ind w:firstLine="540"/>
        <w:jc w:val="both"/>
      </w:pPr>
      <w:r>
        <w:t>4) разработки прогнозов состояния и тенденций развития антикоррупционной политики.</w:t>
      </w:r>
    </w:p>
    <w:p w:rsidR="00835737" w:rsidRDefault="00835737">
      <w:pPr>
        <w:pStyle w:val="ConsPlusNormal"/>
        <w:ind w:firstLine="540"/>
        <w:jc w:val="both"/>
      </w:pPr>
      <w:r>
        <w:t>2.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программы, планов по противодействию коррупции соответствующих уровней, а также учитываются при оценке эффективности деятельности органов местного самоуправления городских округов и муниципальных районов.</w:t>
      </w:r>
    </w:p>
    <w:p w:rsidR="00835737" w:rsidRDefault="00835737">
      <w:pPr>
        <w:pStyle w:val="ConsPlusNormal"/>
        <w:jc w:val="both"/>
      </w:pPr>
      <w:r>
        <w:t xml:space="preserve">(в ред. Законов Пермского края от 10.05.2011 </w:t>
      </w:r>
      <w:hyperlink r:id="rId33" w:history="1">
        <w:r>
          <w:rPr>
            <w:color w:val="0000FF"/>
          </w:rPr>
          <w:t>N 763-ПК</w:t>
        </w:r>
      </w:hyperlink>
      <w:r>
        <w:t xml:space="preserve">, от 29.06.2016 </w:t>
      </w:r>
      <w:hyperlink r:id="rId34" w:history="1">
        <w:r>
          <w:rPr>
            <w:color w:val="0000FF"/>
          </w:rPr>
          <w:t>N 678-ПК</w:t>
        </w:r>
      </w:hyperlink>
      <w:r>
        <w:t>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12. Антикоррупционные образование и пропаганда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организациях среднего профессионального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организаций, находящихся в ведении Пермского края.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</w:t>
      </w:r>
      <w:r>
        <w:lastRenderedPageBreak/>
        <w:t>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37" w:rsidRDefault="00CB0B05">
      <w:pPr>
        <w:pStyle w:val="ConsPlusNormal"/>
        <w:ind w:firstLine="540"/>
        <w:jc w:val="both"/>
      </w:pPr>
      <w:hyperlink r:id="rId37" w:history="1">
        <w:r w:rsidR="00835737">
          <w:rPr>
            <w:color w:val="0000FF"/>
          </w:rPr>
          <w:t>Законом</w:t>
        </w:r>
      </w:hyperlink>
      <w:r w:rsidR="00835737">
        <w:t xml:space="preserve"> Пермского края от 29.06.2016 N 678-ПК в части 1 статьи 13 слова "предупреждения и" исключены.</w:t>
      </w:r>
    </w:p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37" w:rsidRDefault="00835737">
      <w:pPr>
        <w:pStyle w:val="ConsPlusNormal"/>
        <w:ind w:firstLine="540"/>
        <w:jc w:val="both"/>
      </w:pPr>
      <w:r>
        <w:t>1. Государственная поддержка формирования и деятельности общественных объединений, 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835737" w:rsidRDefault="00835737">
      <w:pPr>
        <w:pStyle w:val="ConsPlusNormal"/>
        <w:ind w:firstLine="540"/>
        <w:jc w:val="both"/>
      </w:pPr>
      <w: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13.1. Реализация и развитие механизмов противодействия коррупции на государственной гражданской службе Пермского края и муниципальной службе в Пермском крае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 w:rsidR="00835737" w:rsidRDefault="00835737">
      <w:pPr>
        <w:pStyle w:val="ConsPlusNormal"/>
        <w:ind w:firstLine="540"/>
        <w:jc w:val="both"/>
      </w:pPr>
      <w: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</w:p>
    <w:p w:rsidR="00835737" w:rsidRDefault="00835737">
      <w:pPr>
        <w:pStyle w:val="ConsPlusNormal"/>
        <w:ind w:firstLine="540"/>
        <w:jc w:val="both"/>
      </w:pPr>
      <w:r>
        <w:t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3) внедрение в практику кадровой работы органов государственной власти Пермского края, иных государственных органов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4) использование институтов общественного контроля за реализацией и развитием механизмов противодействия коррупции на государственной гражданской и муниципальной службе;</w:t>
      </w:r>
    </w:p>
    <w:p w:rsidR="00835737" w:rsidRDefault="00835737">
      <w:pPr>
        <w:pStyle w:val="ConsPlusNormal"/>
        <w:ind w:firstLine="540"/>
        <w:jc w:val="both"/>
      </w:pPr>
      <w:r>
        <w:t>5) внедрение антикоррупционного просвещения государственных гражданских служащих и муниципальных служащих.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13.1.1. Запреты, ограничения и обязанности, установленные для работников краевых государственных учреждений</w:t>
      </w:r>
    </w:p>
    <w:p w:rsidR="00835737" w:rsidRDefault="00835737">
      <w:pPr>
        <w:pStyle w:val="ConsPlusNormal"/>
        <w:jc w:val="both"/>
      </w:pPr>
      <w:r>
        <w:lastRenderedPageBreak/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(введена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Пермского края от 22.12.2014 N 429-ПК)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bookmarkStart w:id="1" w:name="P164"/>
      <w:bookmarkEnd w:id="1"/>
      <w:r>
        <w:t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</w:p>
    <w:p w:rsidR="00835737" w:rsidRDefault="00835737">
      <w:pPr>
        <w:pStyle w:val="ConsPlusNormal"/>
        <w:ind w:firstLine="540"/>
        <w:jc w:val="both"/>
      </w:pPr>
      <w:r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835737" w:rsidRDefault="00835737">
      <w:pPr>
        <w:pStyle w:val="ConsPlusNormal"/>
        <w:ind w:firstLine="540"/>
        <w:jc w:val="both"/>
      </w:pPr>
      <w:r>
        <w:t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3) выступать учредителем (участником) юридического лица.</w:t>
      </w:r>
    </w:p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37" w:rsidRDefault="0083573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35737" w:rsidRDefault="00835737">
      <w:pPr>
        <w:pStyle w:val="ConsPlusNormal"/>
        <w:ind w:firstLine="540"/>
        <w:jc w:val="both"/>
      </w:pPr>
      <w:r>
        <w:rPr>
          <w:color w:val="0A2666"/>
        </w:rPr>
        <w:t xml:space="preserve">Нумерация частей дана в соответствии с изменениями, внесенными </w:t>
      </w:r>
      <w:hyperlink r:id="rId45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Пермского края от 29.06.2016 N 678-ПК.</w:t>
      </w:r>
    </w:p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5737" w:rsidRDefault="00835737">
      <w:pPr>
        <w:pStyle w:val="ConsPlusNormal"/>
        <w:ind w:firstLine="540"/>
        <w:jc w:val="both"/>
      </w:pPr>
      <w:r>
        <w:t xml:space="preserve">2. Работники государственных учреждений Пермского края, указанные в </w:t>
      </w:r>
      <w:hyperlink w:anchor="P164" w:history="1">
        <w:r>
          <w:rPr>
            <w:color w:val="0000FF"/>
          </w:rPr>
          <w:t>части 1</w:t>
        </w:r>
      </w:hyperlink>
      <w:r>
        <w:t xml:space="preserve"> настоящей статьи, обязаны уведомлять работодателя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установленном нормативным правовым актом Правительства Пермского края.</w:t>
      </w:r>
    </w:p>
    <w:p w:rsidR="00835737" w:rsidRDefault="00835737">
      <w:pPr>
        <w:pStyle w:val="ConsPlusNormal"/>
        <w:jc w:val="both"/>
      </w:pPr>
      <w:r>
        <w:t xml:space="preserve">(часть 2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13.2. Контроль исполнения законодательства о противодействии коррупции</w:t>
      </w:r>
    </w:p>
    <w:p w:rsidR="00835737" w:rsidRDefault="00835737">
      <w:pPr>
        <w:pStyle w:val="ConsPlusNormal"/>
        <w:ind w:firstLine="540"/>
        <w:jc w:val="both"/>
      </w:pPr>
      <w:r>
        <w:t xml:space="preserve">(введена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bookmarkStart w:id="2" w:name="P179"/>
      <w:bookmarkEnd w:id="2"/>
      <w:r>
        <w:t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p w:rsidR="00835737" w:rsidRDefault="00835737">
      <w:pPr>
        <w:pStyle w:val="ConsPlusNormal"/>
        <w:ind w:firstLine="540"/>
        <w:jc w:val="both"/>
      </w:pPr>
      <w:bookmarkStart w:id="3" w:name="P180"/>
      <w:bookmarkEnd w:id="3"/>
      <w:r>
        <w:t>1) органом Пермского края по профилактике коррупционных и иных правонарушений в отношении Правительства Пермского края, исполнительных органов государственной власти Пермского края, аппарата Правительства Пермского края, администрации губернатора Пермского края, лиц, замещающих государственные должности Пермского края и должности государственной гражданской службы Пермского края в указанных органах;</w:t>
      </w:r>
    </w:p>
    <w:p w:rsidR="00835737" w:rsidRDefault="00835737">
      <w:pPr>
        <w:pStyle w:val="ConsPlusNormal"/>
        <w:jc w:val="both"/>
      </w:pPr>
      <w:r>
        <w:t xml:space="preserve">(п. 1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2) Законодательным Собранием Пермского края, иными государственными органами Пермского края, не предусмотренными </w:t>
      </w:r>
      <w:hyperlink w:anchor="P180" w:history="1">
        <w:r>
          <w:rPr>
            <w:color w:val="0000FF"/>
          </w:rPr>
          <w:t>подпунктом 1</w:t>
        </w:r>
      </w:hyperlink>
      <w:r>
        <w:t xml:space="preserve"> настоящего пункта, в отношении лиц, замещающих государственные должности Пермского края и должности государственной гражданской службы Пермского края в указанных органах в соответствии с действующим законодательством.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2. Контроль исполнения законодательства о противодействии коррупции осуществляется:</w:t>
      </w:r>
    </w:p>
    <w:p w:rsidR="00835737" w:rsidRDefault="00835737">
      <w:pPr>
        <w:pStyle w:val="ConsPlusNormal"/>
        <w:ind w:firstLine="540"/>
        <w:jc w:val="both"/>
      </w:pPr>
      <w:r>
        <w:t xml:space="preserve">1) за выполнением мероприятий, предусмотренных региональной антикоррупционной </w:t>
      </w:r>
      <w:r>
        <w:lastRenderedPageBreak/>
        <w:t>программой, планами по противодействию коррупции, и эффективностью принимаемых мер по противодействию коррупции;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актов;</w:t>
      </w:r>
    </w:p>
    <w:p w:rsidR="00835737" w:rsidRDefault="00835737">
      <w:pPr>
        <w:pStyle w:val="ConsPlusNormal"/>
        <w:ind w:firstLine="540"/>
        <w:jc w:val="both"/>
      </w:pPr>
      <w:r>
        <w:t xml:space="preserve">3) по фактам обращений уполномоченных государственных органов, граждан и юридических лиц в отношении наличия условий для проявления коррупции в деятельности государственных гражданских служащих, указанных в </w:t>
      </w:r>
      <w:hyperlink w:anchor="P179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835737" w:rsidRDefault="00835737">
      <w:pPr>
        <w:pStyle w:val="ConsPlusNormal"/>
        <w:ind w:firstLine="540"/>
        <w:jc w:val="both"/>
      </w:pPr>
      <w:r>
        <w:t>4) за принятием мер по выявлению и устранению причин и условий, способствующих возникновению конфликта интересов;</w:t>
      </w:r>
    </w:p>
    <w:p w:rsidR="00835737" w:rsidRDefault="00835737">
      <w:pPr>
        <w:pStyle w:val="ConsPlusNormal"/>
        <w:ind w:firstLine="540"/>
        <w:jc w:val="both"/>
      </w:pPr>
      <w:r>
        <w:t>5) за соблюдением порядка уведомления в целях склонения к совершению коррупционных правонарушений;</w:t>
      </w:r>
    </w:p>
    <w:p w:rsidR="00835737" w:rsidRDefault="00835737">
      <w:pPr>
        <w:pStyle w:val="ConsPlusNormal"/>
        <w:ind w:firstLine="540"/>
        <w:jc w:val="both"/>
      </w:pPr>
      <w:r>
        <w:t>6) за соблюдением порядка представления сведений о доходах, расходах, имуществе и обязательствах имущественного характера.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Пермского края от 11.11.2013 N 240-ПК)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Глава IV. ОРГАНИЗАЦИОННОЕ ОБЕСПЕЧЕНИЕ АНТИКОРРУПЦИОННОЙ</w:t>
      </w:r>
    </w:p>
    <w:p w:rsidR="00835737" w:rsidRDefault="00835737">
      <w:pPr>
        <w:pStyle w:val="ConsPlusTitle"/>
        <w:jc w:val="center"/>
      </w:pPr>
      <w:r>
        <w:t>ПОЛИТИКИ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14. Организационные основы предупреждения коррупции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Законодательное Собрание Пермского края:</w:t>
      </w:r>
    </w:p>
    <w:p w:rsidR="00835737" w:rsidRDefault="00835737">
      <w:pPr>
        <w:pStyle w:val="ConsPlusNormal"/>
        <w:ind w:firstLine="540"/>
        <w:jc w:val="both"/>
      </w:pPr>
      <w:r>
        <w:t>1) осуществляет законодательное регулирование отношений в сфере противодействия коррупции;</w:t>
      </w:r>
    </w:p>
    <w:p w:rsidR="00835737" w:rsidRDefault="00835737">
      <w:pPr>
        <w:pStyle w:val="ConsPlusNormal"/>
        <w:ind w:firstLine="540"/>
        <w:jc w:val="both"/>
      </w:pPr>
      <w:r>
        <w:t>2) осуществляет контроль за исполнением (реализацией) законов Пермского края, регулирующих отношения в сфере противодействия коррупции;</w:t>
      </w:r>
    </w:p>
    <w:p w:rsidR="00835737" w:rsidRDefault="00835737">
      <w:pPr>
        <w:pStyle w:val="ConsPlusNormal"/>
        <w:ind w:firstLine="540"/>
        <w:jc w:val="both"/>
      </w:pPr>
      <w:r>
        <w:t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 w:rsidR="00835737" w:rsidRDefault="00835737">
      <w:pPr>
        <w:pStyle w:val="ConsPlusNormal"/>
        <w:ind w:firstLine="540"/>
        <w:jc w:val="both"/>
      </w:pPr>
      <w:r>
        <w:t>4) создает постоянно действующий орган Законодательного Собрания по реализации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835737" w:rsidRDefault="00835737">
      <w:pPr>
        <w:pStyle w:val="ConsPlusNormal"/>
        <w:ind w:firstLine="540"/>
        <w:jc w:val="both"/>
      </w:pPr>
      <w:r>
        <w:t>2. Губернатор Пермского края:</w:t>
      </w:r>
    </w:p>
    <w:p w:rsidR="00835737" w:rsidRDefault="00835737">
      <w:pPr>
        <w:pStyle w:val="ConsPlusNormal"/>
        <w:ind w:firstLine="540"/>
        <w:jc w:val="both"/>
      </w:pPr>
      <w:r>
        <w:t>1) проводит единую государственную антикоррупционную политику, осуществляемую органами государственной власти, государственными органами Пермского края и органами местного самоуправления на территории Пермского края;</w:t>
      </w:r>
    </w:p>
    <w:p w:rsidR="00835737" w:rsidRDefault="00835737">
      <w:pPr>
        <w:pStyle w:val="ConsPlusNormal"/>
        <w:ind w:firstLine="540"/>
        <w:jc w:val="both"/>
      </w:pPr>
      <w:r>
        <w:t>2) координирует деятельность органов исполнительной власти Пермского края по реализации антикоррупционной политики; определяет орган Пермского края по профилактике коррупционных и иных правонарушений;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3) утратил силу. - </w:t>
      </w:r>
      <w:hyperlink r:id="rId54" w:history="1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835737" w:rsidRDefault="00835737">
      <w:pPr>
        <w:pStyle w:val="ConsPlusNormal"/>
        <w:ind w:firstLine="540"/>
        <w:jc w:val="both"/>
      </w:pPr>
      <w:r>
        <w:t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835737" w:rsidRDefault="00835737">
      <w:pPr>
        <w:pStyle w:val="ConsPlusNormal"/>
        <w:ind w:firstLine="540"/>
        <w:jc w:val="both"/>
      </w:pPr>
      <w:r>
        <w:t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 w:rsidR="00835737" w:rsidRDefault="00835737">
      <w:pPr>
        <w:pStyle w:val="ConsPlusNormal"/>
        <w:ind w:firstLine="540"/>
        <w:jc w:val="both"/>
      </w:pPr>
      <w:r>
        <w:t xml:space="preserve">1) утратил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835737" w:rsidRDefault="00835737">
      <w:pPr>
        <w:pStyle w:val="ConsPlusNormal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835737" w:rsidRDefault="00835737">
      <w:pPr>
        <w:pStyle w:val="ConsPlusNormal"/>
        <w:ind w:firstLine="540"/>
        <w:jc w:val="both"/>
      </w:pPr>
      <w:r>
        <w:t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 w:rsidR="00835737" w:rsidRDefault="00835737">
      <w:pPr>
        <w:pStyle w:val="ConsPlusNormal"/>
        <w:ind w:firstLine="540"/>
        <w:jc w:val="both"/>
      </w:pPr>
      <w:r>
        <w:t>4) публикует отчеты о реализации мер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5) осуществляет иные полномочия, предусмотренные законодательством.</w:t>
      </w:r>
    </w:p>
    <w:p w:rsidR="00835737" w:rsidRDefault="00835737">
      <w:pPr>
        <w:pStyle w:val="ConsPlusNormal"/>
        <w:ind w:firstLine="540"/>
        <w:jc w:val="both"/>
      </w:pPr>
      <w:r>
        <w:lastRenderedPageBreak/>
        <w:t>4. Орган Пермского края по профилактике коррупционных и иных правонарушений, уполномоченный губернатором Пермского края: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 xml:space="preserve">1)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Пермского края от 29.06.2016 N 678-ПК;</w:t>
      </w:r>
    </w:p>
    <w:p w:rsidR="00835737" w:rsidRDefault="00835737">
      <w:pPr>
        <w:pStyle w:val="ConsPlusNormal"/>
        <w:ind w:firstLine="540"/>
        <w:jc w:val="both"/>
      </w:pPr>
      <w:r>
        <w:t>2) проводит антикоррупционный мониторинг в пределах своей компетенции;</w:t>
      </w:r>
    </w:p>
    <w:p w:rsidR="00835737" w:rsidRDefault="00835737">
      <w:pPr>
        <w:pStyle w:val="ConsPlusNormal"/>
        <w:ind w:firstLine="540"/>
        <w:jc w:val="both"/>
      </w:pPr>
      <w:r>
        <w:t>3) осуществляет организацию антикоррупционной экспертизы проектов нормативных правовых актов и нормативных правовых актов губернатора Пермского края;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4) реализует и развивает механизмы противодействия коррупции на государственной гражданской службе Пермского края и муниципальной службе в Пермском крае;</w:t>
      </w:r>
    </w:p>
    <w:p w:rsidR="00835737" w:rsidRDefault="00835737">
      <w:pPr>
        <w:pStyle w:val="ConsPlusNormal"/>
        <w:jc w:val="both"/>
      </w:pPr>
      <w:r>
        <w:t xml:space="preserve">(п. 4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 w:rsidR="00835737" w:rsidRDefault="00835737">
      <w:pPr>
        <w:pStyle w:val="ConsPlusNormal"/>
        <w:ind w:firstLine="540"/>
        <w:jc w:val="both"/>
      </w:pPr>
      <w:r>
        <w:t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 w:rsidR="00835737" w:rsidRDefault="00835737">
      <w:pPr>
        <w:pStyle w:val="ConsPlusNormal"/>
        <w:ind w:firstLine="540"/>
        <w:jc w:val="both"/>
      </w:pPr>
      <w:r>
        <w:t>7) координирует и стимулирует антикоррупционную пропаганду, осуществляемую средствами массовой информации;</w:t>
      </w:r>
    </w:p>
    <w:p w:rsidR="00835737" w:rsidRDefault="00835737">
      <w:pPr>
        <w:pStyle w:val="ConsPlusNormal"/>
        <w:ind w:firstLine="540"/>
        <w:jc w:val="both"/>
      </w:pPr>
      <w:r>
        <w:t>8) участвует в антикоррупционном образовании;</w:t>
      </w:r>
    </w:p>
    <w:p w:rsidR="00835737" w:rsidRDefault="00835737">
      <w:pPr>
        <w:pStyle w:val="ConsPlusNormal"/>
        <w:ind w:firstLine="540"/>
        <w:jc w:val="both"/>
      </w:pPr>
      <w:r>
        <w:t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 w:rsidR="00835737" w:rsidRDefault="00835737">
      <w:pPr>
        <w:pStyle w:val="ConsPlusNormal"/>
        <w:ind w:firstLine="540"/>
        <w:jc w:val="both"/>
      </w:pPr>
      <w:r>
        <w:t>10) публикует отчеты о реализации мер антикоррупционной политики;</w:t>
      </w:r>
    </w:p>
    <w:p w:rsidR="00835737" w:rsidRDefault="00835737">
      <w:pPr>
        <w:pStyle w:val="ConsPlusNormal"/>
        <w:ind w:firstLine="540"/>
        <w:jc w:val="both"/>
      </w:pPr>
      <w:r>
        <w:t>11) осуществляет иные полномочия, предусмотренные законодательством.</w:t>
      </w:r>
    </w:p>
    <w:p w:rsidR="00835737" w:rsidRDefault="00835737">
      <w:pPr>
        <w:pStyle w:val="ConsPlusNormal"/>
        <w:ind w:firstLine="540"/>
        <w:jc w:val="both"/>
      </w:pPr>
      <w:r>
        <w:t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 w:rsidR="00835737" w:rsidRDefault="00835737">
      <w:pPr>
        <w:pStyle w:val="ConsPlusNormal"/>
        <w:ind w:firstLine="540"/>
        <w:jc w:val="both"/>
      </w:pPr>
      <w:r>
        <w:t>1) разрабатывают планы по противодействию коррупции;</w:t>
      </w:r>
    </w:p>
    <w:p w:rsidR="00835737" w:rsidRDefault="00835737">
      <w:pPr>
        <w:pStyle w:val="ConsPlusNormal"/>
        <w:ind w:firstLine="540"/>
        <w:jc w:val="both"/>
      </w:pPr>
      <w:r>
        <w:t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 w:rsidR="00835737" w:rsidRDefault="00835737">
      <w:pPr>
        <w:pStyle w:val="ConsPlusNormal"/>
        <w:ind w:firstLine="540"/>
        <w:jc w:val="both"/>
      </w:pPr>
      <w:r>
        <w:t>3) реализуют и развивают механизмы противодействия коррупции соответственно на государственной и муниципальной службе;</w:t>
      </w:r>
    </w:p>
    <w:p w:rsidR="00835737" w:rsidRDefault="00835737">
      <w:pPr>
        <w:pStyle w:val="ConsPlusNormal"/>
        <w:ind w:firstLine="540"/>
        <w:jc w:val="both"/>
      </w:pPr>
      <w:r>
        <w:t>4) публикуют отчеты о реализации планов по противодействию коррупции;</w:t>
      </w:r>
    </w:p>
    <w:p w:rsidR="00835737" w:rsidRDefault="00835737">
      <w:pPr>
        <w:pStyle w:val="ConsPlusNormal"/>
        <w:ind w:firstLine="540"/>
        <w:jc w:val="both"/>
      </w:pPr>
      <w:r>
        <w:t>5) осуществляют иные полномочия, предусмотренные законодательством.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14.1. Совещательные и экспертные органы</w:t>
      </w:r>
    </w:p>
    <w:p w:rsidR="00835737" w:rsidRDefault="00835737">
      <w:pPr>
        <w:pStyle w:val="ConsPlusNormal"/>
        <w:ind w:firstLine="540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Пермского края от 10.05.2011 N 763-ПК)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1. Органы государственной власти, государственные органы Пермского края,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835737" w:rsidRDefault="0083573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Пермского края от 29.06.2016 N 678-ПК)</w:t>
      </w:r>
    </w:p>
    <w:p w:rsidR="00835737" w:rsidRDefault="00835737">
      <w:pPr>
        <w:pStyle w:val="ConsPlusNormal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14.2. Финансовое обеспечение реализации антикоррупционной политики в Пермском крае</w:t>
      </w:r>
    </w:p>
    <w:p w:rsidR="00835737" w:rsidRDefault="00835737">
      <w:pPr>
        <w:pStyle w:val="ConsPlusNormal"/>
        <w:ind w:firstLine="540"/>
        <w:jc w:val="both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Пермского края от 01.07.2009 N 452-ПК)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lastRenderedPageBreak/>
        <w:t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Title"/>
        <w:jc w:val="center"/>
      </w:pPr>
      <w:r>
        <w:t>Глава V. ЗАКЛЮЧИТЕЛЬНЫЕ ПОЛОЖЕНИЯ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Статья 15. Вступление в силу настоящего Закона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jc w:val="right"/>
      </w:pPr>
      <w:r>
        <w:t>Губернатор</w:t>
      </w:r>
    </w:p>
    <w:p w:rsidR="00835737" w:rsidRDefault="00835737">
      <w:pPr>
        <w:pStyle w:val="ConsPlusNormal"/>
        <w:jc w:val="right"/>
      </w:pPr>
      <w:r>
        <w:t>Пермского края</w:t>
      </w:r>
    </w:p>
    <w:p w:rsidR="00835737" w:rsidRDefault="00835737">
      <w:pPr>
        <w:pStyle w:val="ConsPlusNormal"/>
        <w:jc w:val="right"/>
      </w:pPr>
      <w:r>
        <w:t>О.А.ЧИРКУНОВ</w:t>
      </w:r>
    </w:p>
    <w:p w:rsidR="00835737" w:rsidRDefault="00835737">
      <w:pPr>
        <w:pStyle w:val="ConsPlusNormal"/>
        <w:jc w:val="both"/>
      </w:pPr>
      <w:r>
        <w:t>30.12.2008 N 382-ПК</w:t>
      </w: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jc w:val="both"/>
      </w:pPr>
    </w:p>
    <w:p w:rsidR="00835737" w:rsidRDefault="008357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300" w:rsidRDefault="00302300"/>
    <w:sectPr w:rsidR="00302300" w:rsidSect="0076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37"/>
    <w:rsid w:val="00302300"/>
    <w:rsid w:val="00835737"/>
    <w:rsid w:val="00C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5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5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5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BEC97F5566CFDF0CBCB054415697DCC217253922DE575D4F29A6623104E1BBU2F3G" TargetMode="External"/><Relationship Id="rId18" Type="http://schemas.openxmlformats.org/officeDocument/2006/relationships/hyperlink" Target="consultantplus://offline/ref=BFBEC97F5566CFDF0CBCB054415697DCC21725392CDC525C4D29A6623104E1BB23999D63015E06CF31CA1DU9F6G" TargetMode="External"/><Relationship Id="rId26" Type="http://schemas.openxmlformats.org/officeDocument/2006/relationships/hyperlink" Target="consultantplus://offline/ref=BFBEC97F5566CFDF0CBCB054415697DCC21725392CDC525C4D29A6623104E1BB23999D63015E06CF31CA1DU9F1G" TargetMode="External"/><Relationship Id="rId39" Type="http://schemas.openxmlformats.org/officeDocument/2006/relationships/hyperlink" Target="consultantplus://offline/ref=BFBEC97F5566CFDF0CBCB054415697DCC217253923D05E5E4B29A6623104E1BB23999D63015E06CF31CA1DU9F2G" TargetMode="External"/><Relationship Id="rId21" Type="http://schemas.openxmlformats.org/officeDocument/2006/relationships/hyperlink" Target="consultantplus://offline/ref=BFBEC97F5566CFDF0CBCB054415697DCC21725392CDC525C4D29A6623104E1BB23999D63015E06CF31CA1DU9F3G" TargetMode="External"/><Relationship Id="rId34" Type="http://schemas.openxmlformats.org/officeDocument/2006/relationships/hyperlink" Target="consultantplus://offline/ref=BFBEC97F5566CFDF0CBCB054415697DCC21725392CDC525C4D29A6623104E1BB23999D63015E06CF31CA1BU9F4G" TargetMode="External"/><Relationship Id="rId42" Type="http://schemas.openxmlformats.org/officeDocument/2006/relationships/hyperlink" Target="consultantplus://offline/ref=BFBEC97F5566CFDF0CBCB054415697DCC21725392CDC525C4D29A6623104E1BB23999D63015E06CF31CA18U9F5G" TargetMode="External"/><Relationship Id="rId47" Type="http://schemas.openxmlformats.org/officeDocument/2006/relationships/hyperlink" Target="consultantplus://offline/ref=BFBEC97F5566CFDF0CBCB054415697DCC217253921D05F534C29A6623104E1BB23999D63015E06CF31CA1BU9F3G" TargetMode="External"/><Relationship Id="rId50" Type="http://schemas.openxmlformats.org/officeDocument/2006/relationships/hyperlink" Target="consultantplus://offline/ref=BFBEC97F5566CFDF0CBCB054415697DCC21725392CDC525C4D29A6623104E1BB23999D63015E06CF31CA19U9F3G" TargetMode="External"/><Relationship Id="rId55" Type="http://schemas.openxmlformats.org/officeDocument/2006/relationships/hyperlink" Target="consultantplus://offline/ref=BFBEC97F5566CFDF0CBCB054415697DCC21725392CDC525C4D29A6623104E1BB23999D63015E06CF31CA16U9F6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FBEC97F5566CFDF0CBCB054415697DCC217253921D05F534C29A6623104E1BB23999D63015E06CF31CA1EU9F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BEC97F5566CFDF0CBCB054415697DCC21725392CDC525C4D29A6623104E1BB23999D63015E06CF31CA1CU9F0G" TargetMode="External"/><Relationship Id="rId20" Type="http://schemas.openxmlformats.org/officeDocument/2006/relationships/hyperlink" Target="consultantplus://offline/ref=BFBEC97F5566CFDF0CBCB054415697DCC21725392CDC525C4D29A6623104E1BB23999D63015E06CF31CA1DU9F2G" TargetMode="External"/><Relationship Id="rId29" Type="http://schemas.openxmlformats.org/officeDocument/2006/relationships/hyperlink" Target="consultantplus://offline/ref=BFBEC97F5566CFDF0CBCB054415697DCC217253921D05F534C29A6623104E1BB23999D63015E06CF31CA1AU9F2G" TargetMode="External"/><Relationship Id="rId41" Type="http://schemas.openxmlformats.org/officeDocument/2006/relationships/hyperlink" Target="consultantplus://offline/ref=BFBEC97F5566CFDF0CBCB054415697DCC21725392CDC525C4D29A6623104E1BB23999D63015E06CF31CA18U9F7G" TargetMode="External"/><Relationship Id="rId54" Type="http://schemas.openxmlformats.org/officeDocument/2006/relationships/hyperlink" Target="consultantplus://offline/ref=BFBEC97F5566CFDF0CBCB054415697DCC21725392CDC525C4D29A6623104E1BB23999D63015E06CF31CA19U9FFG" TargetMode="External"/><Relationship Id="rId62" Type="http://schemas.openxmlformats.org/officeDocument/2006/relationships/hyperlink" Target="consultantplus://offline/ref=BFBEC97F5566CFDF0CBCB054415697DCC217253926D1515F4C29A6623104E1BB23999D63015E06CF31CA1FU9F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BEC97F5566CFDF0CBCB054415697DCC217253926D1515F4C29A6623104E1BB23999D63015E06CF31CA1EU9F1G" TargetMode="External"/><Relationship Id="rId11" Type="http://schemas.openxmlformats.org/officeDocument/2006/relationships/hyperlink" Target="consultantplus://offline/ref=BFBEC97F5566CFDF0CBCB054415697DCC21725392CDC525C4D29A6623104E1BB23999D63015E06CF31CA1CU9F2G" TargetMode="External"/><Relationship Id="rId24" Type="http://schemas.openxmlformats.org/officeDocument/2006/relationships/hyperlink" Target="consultantplus://offline/ref=BFBEC97F5566CFDF0CBCB054415697DCC217253921D05F534C29A6623104E1BB23999D63015E06CF31CA1DU9F4G" TargetMode="External"/><Relationship Id="rId32" Type="http://schemas.openxmlformats.org/officeDocument/2006/relationships/hyperlink" Target="consultantplus://offline/ref=BFBEC97F5566CFDF0CBCB054415697DCC21725392CDC525C4D29A6623104E1BB23999D63015E06CF31CA1BU9F7G" TargetMode="External"/><Relationship Id="rId37" Type="http://schemas.openxmlformats.org/officeDocument/2006/relationships/hyperlink" Target="consultantplus://offline/ref=BFBEC97F5566CFDF0CBCB054415697DCC21725392CDC525C4D29A6623104E1BB23999D63015E06CF31CA1BU9F0G" TargetMode="External"/><Relationship Id="rId40" Type="http://schemas.openxmlformats.org/officeDocument/2006/relationships/hyperlink" Target="consultantplus://offline/ref=BFBEC97F5566CFDF0CBCB054415697DCC21725392CDC525C4D29A6623104E1BB23999D63015E06CF31CA18U9F6G" TargetMode="External"/><Relationship Id="rId45" Type="http://schemas.openxmlformats.org/officeDocument/2006/relationships/hyperlink" Target="consultantplus://offline/ref=BFBEC97F5566CFDF0CBCB054415697DCC21725392CDC525C4D29A6623104E1BB23999D63015E06CF31CA18U9F0G" TargetMode="External"/><Relationship Id="rId53" Type="http://schemas.openxmlformats.org/officeDocument/2006/relationships/hyperlink" Target="consultantplus://offline/ref=BFBEC97F5566CFDF0CBCB054415697DCC21725392CDC525C4D29A6623104E1BB23999D63015E06CF31CA19U9FEG" TargetMode="External"/><Relationship Id="rId58" Type="http://schemas.openxmlformats.org/officeDocument/2006/relationships/hyperlink" Target="consultantplus://offline/ref=BFBEC97F5566CFDF0CBCB054415697DCC21725392CDC525C4D29A6623104E1BB23999D63015E06CF31CA16U9F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FBEC97F5566CFDF0CBCB054415697DCC217253921D05F534C29A6623104E1BB23999D63015E06CF31CA1FU9FEG" TargetMode="External"/><Relationship Id="rId23" Type="http://schemas.openxmlformats.org/officeDocument/2006/relationships/hyperlink" Target="consultantplus://offline/ref=BFBEC97F5566CFDF0CBCB054415697DCC217253923D05E5E4B29A6623104E1BB23999D63015E06CF31CA1DU9F5G" TargetMode="External"/><Relationship Id="rId28" Type="http://schemas.openxmlformats.org/officeDocument/2006/relationships/hyperlink" Target="consultantplus://offline/ref=BFBEC97F5566CFDF0CBCB054415697DCC21725392CDC525C4D29A6623104E1BB23999D63015E06CF31CA1AU9F2G" TargetMode="External"/><Relationship Id="rId36" Type="http://schemas.openxmlformats.org/officeDocument/2006/relationships/hyperlink" Target="consultantplus://offline/ref=BFBEC97F5566CFDF0CBCB054415697DCC21725392CDC525C4D29A6623104E1BB23999D63015E06CF31CA1BU9F3G" TargetMode="External"/><Relationship Id="rId49" Type="http://schemas.openxmlformats.org/officeDocument/2006/relationships/hyperlink" Target="consultantplus://offline/ref=BFBEC97F5566CFDF0CBCB054415697DCC21725392CDC525C4D29A6623104E1BB23999D63015E06CF31CA19U9F4G" TargetMode="External"/><Relationship Id="rId57" Type="http://schemas.openxmlformats.org/officeDocument/2006/relationships/hyperlink" Target="consultantplus://offline/ref=BFBEC97F5566CFDF0CBCB054415697DCC21725392CDC525C4D29A6623104E1BB23999D63015E06CF31CA16U9F2G" TargetMode="External"/><Relationship Id="rId61" Type="http://schemas.openxmlformats.org/officeDocument/2006/relationships/hyperlink" Target="consultantplus://offline/ref=BFBEC97F5566CFDF0CBCB054415697DCC21725392CDC525C4D29A6623104E1BB23999D63015E06CF31CA16U9FEG" TargetMode="External"/><Relationship Id="rId10" Type="http://schemas.openxmlformats.org/officeDocument/2006/relationships/hyperlink" Target="consultantplus://offline/ref=BFBEC97F5566CFDF0CBCB054415697DCC21725392CDC525C4D29A6623104E1BB23999D63015E06CF31CA1CU9F5G" TargetMode="External"/><Relationship Id="rId19" Type="http://schemas.openxmlformats.org/officeDocument/2006/relationships/hyperlink" Target="consultantplus://offline/ref=BFBEC97F5566CFDF0CBCB054415697DCC21725392CDC525C4D29A6623104E1BB23999D63015E06CF31CA1DU9F7G" TargetMode="External"/><Relationship Id="rId31" Type="http://schemas.openxmlformats.org/officeDocument/2006/relationships/hyperlink" Target="consultantplus://offline/ref=BFBEC97F5566CFDF0CBCB054415697DCC21725392CDC525C4D29A6623104E1BB23999D63015E06CF31CA1BU9F6G" TargetMode="External"/><Relationship Id="rId44" Type="http://schemas.openxmlformats.org/officeDocument/2006/relationships/hyperlink" Target="consultantplus://offline/ref=BFBEC97F5566CFDF0CBCB054415697DCC21725392CDC525C4D29A6623104E1BB23999D63015E06CF31CA18U9F3G" TargetMode="External"/><Relationship Id="rId52" Type="http://schemas.openxmlformats.org/officeDocument/2006/relationships/hyperlink" Target="consultantplus://offline/ref=BFBEC97F5566CFDF0CBCB054415697DCC217253921D05F534C29A6623104E1BB23999D63015E06CF31CA18U9F0G" TargetMode="External"/><Relationship Id="rId60" Type="http://schemas.openxmlformats.org/officeDocument/2006/relationships/hyperlink" Target="consultantplus://offline/ref=BFBEC97F5566CFDF0CBCB054415697DCC217253921D05F534C29A6623104E1BB23999D63015E06CF31CB1EU9F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BEC97F5566CFDF0CBCB054415697DCC217253922D0505B4029A6623104E1BB23999D63015E06CF31CA1EU9F1G" TargetMode="External"/><Relationship Id="rId14" Type="http://schemas.openxmlformats.org/officeDocument/2006/relationships/hyperlink" Target="consultantplus://offline/ref=BFBEC97F5566CFDF0CBCB054415697DCC217253921D05F534C29A6623104E1BB23999D63015E06CF31CA1EU9FEG" TargetMode="External"/><Relationship Id="rId22" Type="http://schemas.openxmlformats.org/officeDocument/2006/relationships/hyperlink" Target="consultantplus://offline/ref=BFBEC97F5566CFDF0CBCB054415697DCC217253921D05F534C29A6623104E1BB23999D63015E06CF31CA1DU9F6G" TargetMode="External"/><Relationship Id="rId27" Type="http://schemas.openxmlformats.org/officeDocument/2006/relationships/hyperlink" Target="consultantplus://offline/ref=BFBEC97F5566CFDF0CBCB054415697DCC217253921D05F534C29A6623104E1BB23999D63015E06CF31CA1DU9FEG" TargetMode="External"/><Relationship Id="rId30" Type="http://schemas.openxmlformats.org/officeDocument/2006/relationships/hyperlink" Target="consultantplus://offline/ref=BFBEC97F5566CFDF0CBCB054415697DCC21725392CDC525C4D29A6623104E1BB23999D63015E06CF31CA1AU9FFG" TargetMode="External"/><Relationship Id="rId35" Type="http://schemas.openxmlformats.org/officeDocument/2006/relationships/hyperlink" Target="consultantplus://offline/ref=BFBEC97F5566CFDF0CBCB054415697DCC21725392CDC525C4D29A6623104E1BB23999D63015E06CF31CA1BU9F2G" TargetMode="External"/><Relationship Id="rId43" Type="http://schemas.openxmlformats.org/officeDocument/2006/relationships/hyperlink" Target="consultantplus://offline/ref=BFBEC97F5566CFDF0CBCB054415697DCC217253922D0505B4029A6623104E1BB23999D63015E06CF31CA1EU9FEG" TargetMode="External"/><Relationship Id="rId48" Type="http://schemas.openxmlformats.org/officeDocument/2006/relationships/hyperlink" Target="consultantplus://offline/ref=BFBEC97F5566CFDF0CBCB054415697DCC21725392CDC525C4D29A6623104E1BB23999D63015E06CF31CA19U9F6G" TargetMode="External"/><Relationship Id="rId56" Type="http://schemas.openxmlformats.org/officeDocument/2006/relationships/hyperlink" Target="consultantplus://offline/ref=BFBEC97F5566CFDF0CBCB054415697DCC21725392CDC525C4D29A6623104E1BB23999D63015E06CF31CA16U9F4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FBEC97F5566CFDF0CBCB054415697DCC217253923D05E5E4B29A6623104E1BB23999D63015E06CF31CA1DU9F4G" TargetMode="External"/><Relationship Id="rId51" Type="http://schemas.openxmlformats.org/officeDocument/2006/relationships/hyperlink" Target="consultantplus://offline/ref=BFBEC97F5566CFDF0CBCB054415697DCC217253923D05E5E4B29A6623104E1BB23999D63015E06CF31CA1AU9F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BEC97F5566CFDF0CBCAE59573ACAD7C8147C312E8F0B0E4523F3U3FAG" TargetMode="External"/><Relationship Id="rId17" Type="http://schemas.openxmlformats.org/officeDocument/2006/relationships/hyperlink" Target="consultantplus://offline/ref=BFBEC97F5566CFDF0CBCB054415697DCC21725392CDC525C4D29A6623104E1BB23999D63015E06CF31CA1CU9FEG" TargetMode="External"/><Relationship Id="rId25" Type="http://schemas.openxmlformats.org/officeDocument/2006/relationships/hyperlink" Target="consultantplus://offline/ref=BFBEC97F5566CFDF0CBCB054415697DCC217253921D05F534C29A6623104E1BB23999D63015E06CF31CA1DU9F5G" TargetMode="External"/><Relationship Id="rId33" Type="http://schemas.openxmlformats.org/officeDocument/2006/relationships/hyperlink" Target="consultantplus://offline/ref=BFBEC97F5566CFDF0CBCB054415697DCC217253921D05F534C29A6623104E1BB23999D63015E06CF31CA1AU9F1G" TargetMode="External"/><Relationship Id="rId38" Type="http://schemas.openxmlformats.org/officeDocument/2006/relationships/hyperlink" Target="consultantplus://offline/ref=BFBEC97F5566CFDF0CBCB054415697DCC21725392CDC525C4D29A6623104E1BB23999D63015E06CF31CA1BU9FEG" TargetMode="External"/><Relationship Id="rId46" Type="http://schemas.openxmlformats.org/officeDocument/2006/relationships/hyperlink" Target="consultantplus://offline/ref=BFBEC97F5566CFDF0CBCB054415697DCC21725392CDC525C4D29A6623104E1BB23999D63015E06CF31CA18U9F0G" TargetMode="External"/><Relationship Id="rId59" Type="http://schemas.openxmlformats.org/officeDocument/2006/relationships/hyperlink" Target="consultantplus://offline/ref=BFBEC97F5566CFDF0CBCB054415697DCC21725392CDC525C4D29A6623104E1BB23999D63015E06CF31CA16U9F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Ксения Леонидовна</dc:creator>
  <cp:lastModifiedBy>Mobile-Zam</cp:lastModifiedBy>
  <cp:revision>2</cp:revision>
  <dcterms:created xsi:type="dcterms:W3CDTF">2023-11-21T18:33:00Z</dcterms:created>
  <dcterms:modified xsi:type="dcterms:W3CDTF">2023-11-21T18:33:00Z</dcterms:modified>
</cp:coreProperties>
</file>