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324" w:rsidRPr="00FC7324" w:rsidRDefault="00FC7324">
      <w:pPr>
        <w:rPr>
          <w:rFonts w:ascii="Open Sans" w:hAnsi="Open Sans"/>
          <w:b/>
          <w:color w:val="333333"/>
          <w:sz w:val="28"/>
          <w:szCs w:val="28"/>
          <w:shd w:val="clear" w:color="auto" w:fill="F4FAD4"/>
        </w:rPr>
      </w:pPr>
      <w:r w:rsidRPr="00FC7324">
        <w:rPr>
          <w:rFonts w:ascii="Times New Roman" w:hAnsi="Times New Roman"/>
          <w:b/>
          <w:sz w:val="28"/>
          <w:szCs w:val="28"/>
        </w:rPr>
        <w:t>«Город Чайковский – территория культуры»</w:t>
      </w:r>
    </w:p>
    <w:p w:rsidR="00FC7324" w:rsidRDefault="00FC7324">
      <w:pPr>
        <w:rPr>
          <w:rFonts w:ascii="Open Sans" w:hAnsi="Open Sans"/>
          <w:color w:val="333333"/>
          <w:shd w:val="clear" w:color="auto" w:fill="F4FAD4"/>
        </w:rPr>
      </w:pPr>
    </w:p>
    <w:p w:rsidR="00BD4315" w:rsidRDefault="00FC7324">
      <w:r>
        <w:t xml:space="preserve"> </w:t>
      </w:r>
    </w:p>
    <w:p w:rsidR="00BD4315" w:rsidRDefault="00FC7324">
      <w:r>
        <w:rPr>
          <w:noProof/>
        </w:rPr>
        <w:drawing>
          <wp:inline distT="0" distB="0" distL="0" distR="0">
            <wp:extent cx="2850128" cy="2796783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2850128" cy="2796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4315" w:rsidRDefault="00BD4315"/>
    <w:p w:rsidR="00BD4315" w:rsidRDefault="00FC732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       В 2024 году "Спасские гуляния в Чайковском" состоялись 24 августа на площади Искусств. Воспитанники нашего детского сада традиционно приняли участие в фестивалях "Спасские напевы и «Сладкие детки», которые проводятся в рамках праздника.</w:t>
      </w:r>
    </w:p>
    <w:p w:rsidR="00BD4315" w:rsidRDefault="00FC732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           В номинации </w:t>
      </w:r>
      <w:proofErr w:type="gramStart"/>
      <w:r>
        <w:rPr>
          <w:rFonts w:ascii="Times New Roman" w:hAnsi="Times New Roman"/>
          <w:sz w:val="28"/>
          <w:highlight w:val="white"/>
        </w:rPr>
        <w:t>фестиваля  ХОРЕОГРАФИЯ</w:t>
      </w:r>
      <w:proofErr w:type="gramEnd"/>
      <w:r>
        <w:rPr>
          <w:rFonts w:ascii="Times New Roman" w:hAnsi="Times New Roman"/>
          <w:sz w:val="28"/>
          <w:highlight w:val="white"/>
        </w:rPr>
        <w:t xml:space="preserve"> (народный танец) девочки группы  «Утята»( ансамбль  «Русские узоры» исполнили танец  «Сударушка» с расписными платками. Разучивая элементы народного танца, дети приобщаются к национальным традициям. Живой интер</w:t>
      </w:r>
      <w:r>
        <w:rPr>
          <w:rFonts w:ascii="Times New Roman" w:hAnsi="Times New Roman"/>
          <w:sz w:val="28"/>
          <w:highlight w:val="white"/>
        </w:rPr>
        <w:t xml:space="preserve">ес вызывают у маленьких танцоров сценические и народные костюмы. Дети с удовольствием в них выступают, чувствуют себя настоящими артистами. В обстановке шумной, </w:t>
      </w:r>
      <w:proofErr w:type="gramStart"/>
      <w:r>
        <w:rPr>
          <w:rFonts w:ascii="Times New Roman" w:hAnsi="Times New Roman"/>
          <w:sz w:val="28"/>
          <w:highlight w:val="white"/>
        </w:rPr>
        <w:t>пёстрой  ярмарки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дети танцевали в первый раз, и такой дебют стал для них очень успешен! Ведь по</w:t>
      </w:r>
      <w:r>
        <w:rPr>
          <w:rFonts w:ascii="Times New Roman" w:hAnsi="Times New Roman"/>
          <w:sz w:val="28"/>
          <w:highlight w:val="white"/>
        </w:rPr>
        <w:t>ддержать их пришли родители и друзья!</w:t>
      </w:r>
    </w:p>
    <w:p w:rsidR="00BD4315" w:rsidRDefault="00FC732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           В номинации ЭТНОГРАФИЯ и ФОЛЬКЛОР (календарные, протяжные, свадебные, плясовые песни, вербальные формы фольклора, игровой, инструментальный фольклор, фрагменты обрядов, народный театр) ребята </w:t>
      </w:r>
      <w:proofErr w:type="gramStart"/>
      <w:r>
        <w:rPr>
          <w:rFonts w:ascii="Times New Roman" w:hAnsi="Times New Roman"/>
          <w:sz w:val="28"/>
          <w:highlight w:val="white"/>
        </w:rPr>
        <w:t>группы  «</w:t>
      </w:r>
      <w:proofErr w:type="gramEnd"/>
      <w:r>
        <w:rPr>
          <w:rFonts w:ascii="Times New Roman" w:hAnsi="Times New Roman"/>
          <w:sz w:val="28"/>
          <w:highlight w:val="white"/>
        </w:rPr>
        <w:t>Солныш</w:t>
      </w:r>
      <w:r>
        <w:rPr>
          <w:rFonts w:ascii="Times New Roman" w:hAnsi="Times New Roman"/>
          <w:sz w:val="28"/>
          <w:highlight w:val="white"/>
        </w:rPr>
        <w:t>ко» ( ансамбль «Рябинка») показали зрителям игры «Лён» и «Рушник».</w:t>
      </w:r>
    </w:p>
    <w:p w:rsidR="00BD4315" w:rsidRDefault="00FC732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     Как получается тканый льняной рушник? Все этапы его изготовления, от крохотного семечка, выращивания льна, прядения нити с помощью веретена и прялки, получения полотна с помощью ткацко</w:t>
      </w:r>
      <w:r>
        <w:rPr>
          <w:rFonts w:ascii="Times New Roman" w:hAnsi="Times New Roman"/>
          <w:sz w:val="28"/>
          <w:highlight w:val="white"/>
        </w:rPr>
        <w:t>го станка, и, наконец, украшения вышивкой -  дети рассказывают в этой игре.</w:t>
      </w:r>
    </w:p>
    <w:p w:rsidR="00BD4315" w:rsidRDefault="00FC732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      Настоящий, </w:t>
      </w:r>
      <w:proofErr w:type="gramStart"/>
      <w:r>
        <w:rPr>
          <w:rFonts w:ascii="Times New Roman" w:hAnsi="Times New Roman"/>
          <w:sz w:val="28"/>
          <w:highlight w:val="white"/>
        </w:rPr>
        <w:t>старинный,-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длинный вышитый рушник предоставлен из личной коллекции музыкального руководителя Черновой О.Г.</w:t>
      </w:r>
    </w:p>
    <w:p w:rsidR="00BD4315" w:rsidRDefault="00BD4315">
      <w:pPr>
        <w:rPr>
          <w:rFonts w:ascii="Times New Roman" w:hAnsi="Times New Roman"/>
          <w:sz w:val="28"/>
        </w:rPr>
      </w:pPr>
    </w:p>
    <w:p w:rsidR="00BD4315" w:rsidRDefault="00FC7324">
      <w:pPr>
        <w:rPr>
          <w:rFonts w:ascii="Times New Roman" w:hAnsi="Times New Roman"/>
          <w:sz w:val="28"/>
        </w:rPr>
      </w:pPr>
      <w:r>
        <w:rPr>
          <w:noProof/>
        </w:rPr>
        <w:lastRenderedPageBreak/>
        <w:drawing>
          <wp:inline distT="0" distB="0" distL="0" distR="0">
            <wp:extent cx="3909059" cy="198120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3909059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315" w:rsidRDefault="00BD4315">
      <w:pPr>
        <w:rPr>
          <w:rFonts w:ascii="Times New Roman" w:hAnsi="Times New Roman"/>
          <w:sz w:val="28"/>
        </w:rPr>
      </w:pPr>
    </w:p>
    <w:p w:rsidR="00BD4315" w:rsidRDefault="00FC732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фестивале «Сладкие детки» в номинации «ТВОРЧЕСКИ</w:t>
      </w:r>
      <w:r>
        <w:rPr>
          <w:rFonts w:ascii="Times New Roman" w:hAnsi="Times New Roman"/>
          <w:sz w:val="28"/>
        </w:rPr>
        <w:t xml:space="preserve">Й МИКС» приняли участие дети группы «Радуга» и «Утята»: они прочитали и </w:t>
      </w:r>
      <w:proofErr w:type="gramStart"/>
      <w:r>
        <w:rPr>
          <w:rFonts w:ascii="Times New Roman" w:hAnsi="Times New Roman"/>
          <w:sz w:val="28"/>
        </w:rPr>
        <w:t>спели  «</w:t>
      </w:r>
      <w:proofErr w:type="gramEnd"/>
      <w:r>
        <w:rPr>
          <w:rFonts w:ascii="Times New Roman" w:hAnsi="Times New Roman"/>
          <w:sz w:val="28"/>
        </w:rPr>
        <w:t xml:space="preserve">вкусные» стихотворения и </w:t>
      </w:r>
      <w:proofErr w:type="spellStart"/>
      <w:r>
        <w:rPr>
          <w:rFonts w:ascii="Times New Roman" w:hAnsi="Times New Roman"/>
          <w:sz w:val="28"/>
        </w:rPr>
        <w:t>песни.В</w:t>
      </w:r>
      <w:proofErr w:type="spellEnd"/>
      <w:r>
        <w:rPr>
          <w:rFonts w:ascii="Times New Roman" w:hAnsi="Times New Roman"/>
          <w:sz w:val="28"/>
        </w:rPr>
        <w:t xml:space="preserve"> номинации «Фруктовое дефиле» лидируют ребята группы  «Радуга»!</w:t>
      </w:r>
    </w:p>
    <w:p w:rsidR="00BD4315" w:rsidRDefault="00BD4315">
      <w:pPr>
        <w:rPr>
          <w:rFonts w:ascii="Times New Roman" w:hAnsi="Times New Roman"/>
          <w:sz w:val="28"/>
        </w:rPr>
      </w:pPr>
    </w:p>
    <w:p w:rsidR="00BD4315" w:rsidRDefault="00FC732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Очень интересна история реконструкции </w:t>
      </w:r>
      <w:proofErr w:type="gramStart"/>
      <w:r>
        <w:rPr>
          <w:rFonts w:ascii="Times New Roman" w:hAnsi="Times New Roman"/>
          <w:sz w:val="28"/>
        </w:rPr>
        <w:t>территории  «</w:t>
      </w:r>
      <w:proofErr w:type="gramEnd"/>
      <w:r>
        <w:rPr>
          <w:rFonts w:ascii="Times New Roman" w:hAnsi="Times New Roman"/>
          <w:sz w:val="28"/>
        </w:rPr>
        <w:t>Площади искусств». Не с</w:t>
      </w:r>
      <w:r>
        <w:rPr>
          <w:rFonts w:ascii="Times New Roman" w:hAnsi="Times New Roman"/>
          <w:sz w:val="28"/>
        </w:rPr>
        <w:t>лучайно в этом году фестиваль поменял свою локацию, на смену территории Аллеи Славы.</w:t>
      </w:r>
    </w:p>
    <w:p w:rsidR="00BD4315" w:rsidRDefault="00FC732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Всё началось </w:t>
      </w:r>
      <w:proofErr w:type="gramStart"/>
      <w:r>
        <w:rPr>
          <w:rFonts w:ascii="Times New Roman" w:hAnsi="Times New Roman"/>
          <w:sz w:val="28"/>
        </w:rPr>
        <w:t xml:space="preserve">с </w:t>
      </w:r>
      <w:r>
        <w:rPr>
          <w:rFonts w:ascii="Times New Roman" w:hAnsi="Times New Roman"/>
          <w:sz w:val="28"/>
          <w:shd w:val="clear" w:color="auto" w:fill="F4FAD4"/>
        </w:rPr>
        <w:t xml:space="preserve"> проекта</w:t>
      </w:r>
      <w:proofErr w:type="gramEnd"/>
      <w:r>
        <w:rPr>
          <w:rFonts w:ascii="Times New Roman" w:hAnsi="Times New Roman"/>
          <w:sz w:val="28"/>
          <w:shd w:val="clear" w:color="auto" w:fill="F4FAD4"/>
        </w:rPr>
        <w:t xml:space="preserve"> </w:t>
      </w:r>
      <w:r>
        <w:rPr>
          <w:rFonts w:ascii="Times New Roman" w:hAnsi="Times New Roman"/>
          <w:sz w:val="28"/>
        </w:rPr>
        <w:t>Ч</w:t>
      </w:r>
      <w:r>
        <w:rPr>
          <w:rFonts w:ascii="Times New Roman" w:hAnsi="Times New Roman"/>
          <w:sz w:val="28"/>
          <w:shd w:val="clear" w:color="auto" w:fill="F4FAD4"/>
        </w:rPr>
        <w:t xml:space="preserve">айковского городского округа «Чайковский, дай пять!», который </w:t>
      </w:r>
      <w:r>
        <w:rPr>
          <w:rFonts w:ascii="Times New Roman" w:hAnsi="Times New Roman"/>
          <w:sz w:val="28"/>
          <w:highlight w:val="white"/>
        </w:rPr>
        <w:t>был признан лучшим в своей категории.</w:t>
      </w:r>
    </w:p>
    <w:p w:rsidR="00BD4315" w:rsidRDefault="00FC732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     12 декабря 2021г. в Перми состоялось</w:t>
      </w:r>
      <w:r>
        <w:rPr>
          <w:rFonts w:ascii="Times New Roman" w:hAnsi="Times New Roman"/>
          <w:sz w:val="28"/>
          <w:highlight w:val="white"/>
        </w:rPr>
        <w:t xml:space="preserve"> итоговое мероприятие программы «Пермский край – территория культуры». В этот день за право обрести статус «Центр культуры Пермского края» соревновались 9 населенных пунктов региона.   Победа и почетный </w:t>
      </w:r>
      <w:proofErr w:type="gramStart"/>
      <w:r>
        <w:rPr>
          <w:rFonts w:ascii="Times New Roman" w:hAnsi="Times New Roman"/>
          <w:sz w:val="28"/>
          <w:highlight w:val="white"/>
        </w:rPr>
        <w:t>статус  нашему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городу принесли финансовую поддержку к</w:t>
      </w:r>
      <w:r>
        <w:rPr>
          <w:rFonts w:ascii="Times New Roman" w:hAnsi="Times New Roman"/>
          <w:sz w:val="28"/>
          <w:highlight w:val="white"/>
        </w:rPr>
        <w:t>рая на организацию новых мероприятий в таких направлениях, как музыка, кино, театр, живопись и литература.</w:t>
      </w:r>
    </w:p>
    <w:p w:rsidR="00BD4315" w:rsidRDefault="00BD4315">
      <w:pPr>
        <w:rPr>
          <w:rFonts w:ascii="Times New Roman" w:hAnsi="Times New Roman"/>
          <w:sz w:val="28"/>
        </w:rPr>
      </w:pPr>
    </w:p>
    <w:p w:rsidR="00BD4315" w:rsidRDefault="00FC732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        Благоустроенные общественные пространства, яркие культурные события стали прекрасным результатом реализации проекта. В числе таких территори</w:t>
      </w:r>
      <w:r>
        <w:rPr>
          <w:rFonts w:ascii="Times New Roman" w:hAnsi="Times New Roman"/>
          <w:sz w:val="28"/>
          <w:highlight w:val="white"/>
        </w:rPr>
        <w:t>й относится и площадь Искусств. Символично, что её центром является памятник великому композитору, чьё имя носит город.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  <w:t xml:space="preserve">             </w:t>
      </w:r>
      <w:r>
        <w:rPr>
          <w:rFonts w:ascii="Times New Roman" w:hAnsi="Times New Roman"/>
          <w:sz w:val="28"/>
          <w:highlight w:val="white"/>
        </w:rPr>
        <w:t>Идея преобразования территории принадлежит жителям микрорайона «Текстильщик», на территории которого расположена площадь И</w:t>
      </w:r>
      <w:r>
        <w:rPr>
          <w:rFonts w:ascii="Times New Roman" w:hAnsi="Times New Roman"/>
          <w:sz w:val="28"/>
          <w:highlight w:val="white"/>
        </w:rPr>
        <w:t>скусств. Именно они, жители, захотели видеть площадь Искусств современным центром культурных событий.</w:t>
      </w:r>
    </w:p>
    <w:p w:rsidR="00BD4315" w:rsidRDefault="00FC732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         В 2021 году - установка арт - объектов, 2022-23 годов поэтапное благоустройство с зонированием на творческие мастерские и зоны отдыха, установка </w:t>
      </w:r>
      <w:r>
        <w:rPr>
          <w:rFonts w:ascii="Times New Roman" w:hAnsi="Times New Roman"/>
          <w:sz w:val="28"/>
          <w:highlight w:val="white"/>
        </w:rPr>
        <w:t>сцены, удобных скамеек и уличного освещения.</w:t>
      </w:r>
    </w:p>
    <w:p w:rsidR="00BD4315" w:rsidRDefault="00FC732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И вот, </w:t>
      </w:r>
      <w:proofErr w:type="gramStart"/>
      <w:r>
        <w:rPr>
          <w:rFonts w:ascii="Times New Roman" w:hAnsi="Times New Roman"/>
          <w:sz w:val="28"/>
        </w:rPr>
        <w:t>в  августе</w:t>
      </w:r>
      <w:proofErr w:type="gramEnd"/>
      <w:r>
        <w:rPr>
          <w:rFonts w:ascii="Times New Roman" w:hAnsi="Times New Roman"/>
          <w:sz w:val="28"/>
        </w:rPr>
        <w:t xml:space="preserve"> 2024г. жители города смогли в полной мере оценить эту замечательную территорию и её арт-объекты:</w:t>
      </w:r>
    </w:p>
    <w:p w:rsidR="00BD4315" w:rsidRDefault="00BD4315">
      <w:pPr>
        <w:rPr>
          <w:rFonts w:ascii="Times New Roman" w:hAnsi="Times New Roman"/>
          <w:sz w:val="28"/>
        </w:rPr>
      </w:pPr>
    </w:p>
    <w:p w:rsidR="00BD4315" w:rsidRDefault="00FC732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        Арт-объект «Рука»: поднятая к верху ладонь символизирует образ искусства в целом.</w:t>
      </w:r>
      <w:r>
        <w:rPr>
          <w:rFonts w:ascii="Times New Roman" w:hAnsi="Times New Roman"/>
          <w:sz w:val="28"/>
          <w:highlight w:val="white"/>
        </w:rPr>
        <w:t xml:space="preserve"> Искусство рукотворно, а рука – символ, объединяющий все виды искусств. Объект выполнен из металла.</w:t>
      </w:r>
    </w:p>
    <w:p w:rsidR="00BD4315" w:rsidRDefault="00BD4315">
      <w:pPr>
        <w:rPr>
          <w:rFonts w:ascii="Times New Roman" w:hAnsi="Times New Roman"/>
          <w:sz w:val="28"/>
        </w:rPr>
      </w:pPr>
    </w:p>
    <w:p w:rsidR="00BD4315" w:rsidRDefault="00FC732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3733800" cy="253746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373380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1424940" cy="252222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42494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br/>
        <w:t xml:space="preserve">     </w:t>
      </w:r>
      <w:r>
        <w:rPr>
          <w:rFonts w:ascii="Times New Roman" w:hAnsi="Times New Roman"/>
          <w:sz w:val="28"/>
          <w:highlight w:val="white"/>
        </w:rPr>
        <w:t>Арт-объект «Нота»: это абстрактный объект, имеющий форму, напоминающую целую ноту.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 xml:space="preserve"> Портрет П.И. Чайковского: инсталляция из вертикальных металли</w:t>
      </w:r>
      <w:r>
        <w:rPr>
          <w:rFonts w:ascii="Times New Roman" w:hAnsi="Times New Roman"/>
          <w:sz w:val="28"/>
          <w:highlight w:val="white"/>
        </w:rPr>
        <w:t>ческих фактурных элементов, которые при определенном ракурсе (со стороны входной группы) образуют портрет Петра Ильича. С другого ракурса расположены планшеты с репродукциями картин.</w:t>
      </w:r>
    </w:p>
    <w:p w:rsidR="00BD4315" w:rsidRDefault="00BD4315">
      <w:pPr>
        <w:rPr>
          <w:rFonts w:ascii="Times New Roman" w:hAnsi="Times New Roman"/>
          <w:sz w:val="28"/>
        </w:rPr>
      </w:pPr>
    </w:p>
    <w:p w:rsidR="00BD4315" w:rsidRDefault="00FC732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А теперь несколько слов об ещё одном значимом фестивале, доступ</w:t>
      </w:r>
      <w:r>
        <w:rPr>
          <w:rFonts w:ascii="Times New Roman" w:hAnsi="Times New Roman"/>
          <w:sz w:val="28"/>
        </w:rPr>
        <w:t>ном для участия семьям дошкольников нашего города.</w:t>
      </w:r>
    </w:p>
    <w:p w:rsidR="00BD4315" w:rsidRDefault="00FC732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В Пермском крае подведены итоги регионального этапа Всероссийского конкурса "Лучшая муниципальная практика" за 2023 год. Победителями регионального этапа конкурса признаны 15 заявок из 12 городских и муниц</w:t>
      </w:r>
      <w:r>
        <w:rPr>
          <w:rFonts w:ascii="Times New Roman" w:hAnsi="Times New Roman"/>
          <w:sz w:val="28"/>
          <w:highlight w:val="white"/>
        </w:rPr>
        <w:t xml:space="preserve">ипальных </w:t>
      </w:r>
      <w:proofErr w:type="gramStart"/>
      <w:r>
        <w:rPr>
          <w:rFonts w:ascii="Times New Roman" w:hAnsi="Times New Roman"/>
          <w:sz w:val="28"/>
          <w:highlight w:val="white"/>
        </w:rPr>
        <w:t xml:space="preserve">округов </w:t>
      </w:r>
      <w:r>
        <w:rPr>
          <w:rFonts w:ascii="Times New Roman" w:hAnsi="Times New Roman"/>
          <w:sz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sz w:val="28"/>
          <w:highlight w:val="white"/>
        </w:rPr>
        <w:t>Прикамья</w:t>
      </w:r>
      <w:proofErr w:type="spellEnd"/>
      <w:proofErr w:type="gramEnd"/>
      <w:r>
        <w:rPr>
          <w:rFonts w:ascii="Times New Roman" w:hAnsi="Times New Roman"/>
          <w:sz w:val="28"/>
          <w:highlight w:val="white"/>
        </w:rPr>
        <w:t>. Одной из них лучших названа практика Чайковского городского округа по организации межнационального фестиваля "Родословие", направленного на сохранение и продвижение семейных ценностей. Уже на протяжении 7 лет фестиваль входит в К</w:t>
      </w:r>
      <w:r>
        <w:rPr>
          <w:rFonts w:ascii="Times New Roman" w:hAnsi="Times New Roman"/>
          <w:sz w:val="28"/>
          <w:highlight w:val="white"/>
        </w:rPr>
        <w:t>раевой календарь туристических событий «59 фестивалей 59 региона».</w:t>
      </w:r>
    </w:p>
    <w:p w:rsidR="00BD4315" w:rsidRDefault="00BD4315">
      <w:pPr>
        <w:rPr>
          <w:rFonts w:ascii="Times New Roman" w:hAnsi="Times New Roman"/>
          <w:sz w:val="28"/>
        </w:rPr>
      </w:pPr>
    </w:p>
    <w:p w:rsidR="00BD4315" w:rsidRDefault="00FC7324">
      <w:r>
        <w:rPr>
          <w:rFonts w:ascii="Times New Roman" w:hAnsi="Times New Roman"/>
          <w:sz w:val="28"/>
        </w:rPr>
        <w:t xml:space="preserve"> Дорогие родители и дети! </w:t>
      </w:r>
      <w:proofErr w:type="gramStart"/>
      <w:r>
        <w:rPr>
          <w:rFonts w:ascii="Times New Roman" w:hAnsi="Times New Roman"/>
          <w:sz w:val="28"/>
        </w:rPr>
        <w:t>Участвуйте</w:t>
      </w:r>
      <w:proofErr w:type="gramEnd"/>
      <w:r>
        <w:rPr>
          <w:rFonts w:ascii="Times New Roman" w:hAnsi="Times New Roman"/>
          <w:sz w:val="28"/>
        </w:rPr>
        <w:t xml:space="preserve"> в фестивалях Центра развития культуры г. Чайковского! Сохраняйте красоту, историю и традиции нашего города!</w:t>
      </w:r>
      <w:r>
        <w:rPr>
          <w:rFonts w:ascii="Times New Roman" w:hAnsi="Times New Roman"/>
          <w:sz w:val="28"/>
        </w:rPr>
        <w:br/>
      </w:r>
      <w:r>
        <w:br/>
      </w:r>
      <w:r>
        <w:br/>
      </w:r>
    </w:p>
    <w:sectPr w:rsidR="00BD4315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315"/>
    <w:rsid w:val="00BD4315"/>
    <w:rsid w:val="00FC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3A86A"/>
  <w15:docId w15:val="{DF876244-65C8-465C-923D-DA22893D7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687</Words>
  <Characters>3917</Characters>
  <Application>Microsoft Office Word</Application>
  <DocSecurity>0</DocSecurity>
  <Lines>32</Lines>
  <Paragraphs>9</Paragraphs>
  <ScaleCrop>false</ScaleCrop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2024-09-20T03:21:00Z</dcterms:created>
  <dcterms:modified xsi:type="dcterms:W3CDTF">2024-09-20T03:22:00Z</dcterms:modified>
</cp:coreProperties>
</file>